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688D" w14:textId="7FFB63BC" w:rsidR="005F29E8" w:rsidRDefault="005F29E8" w:rsidP="005F29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29E8">
        <w:rPr>
          <w:rFonts w:ascii="Times New Roman" w:hAnsi="Times New Roman" w:cs="Times New Roman"/>
          <w:b/>
          <w:bCs/>
          <w:sz w:val="36"/>
          <w:szCs w:val="36"/>
        </w:rPr>
        <w:t>KAUNO LOPŠELIO-DARŽELIO “ PUŠAITĖ“ PLATUSIS ĮSIVERTINIMAS</w:t>
      </w:r>
    </w:p>
    <w:p w14:paraId="6A2E2F7C" w14:textId="73D42803" w:rsidR="00FC244D" w:rsidRPr="001C77F1" w:rsidRDefault="00FC244D" w:rsidP="005F2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7F1">
        <w:rPr>
          <w:rFonts w:ascii="Times New Roman" w:hAnsi="Times New Roman" w:cs="Times New Roman"/>
          <w:b/>
          <w:bCs/>
          <w:sz w:val="24"/>
          <w:szCs w:val="24"/>
        </w:rPr>
        <w:t>2022-10-20</w:t>
      </w:r>
    </w:p>
    <w:p w14:paraId="2467B5DD" w14:textId="2A7D59EA" w:rsidR="005F29E8" w:rsidRPr="00FC244D" w:rsidRDefault="005F29E8" w:rsidP="00FC24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44D">
        <w:rPr>
          <w:rFonts w:ascii="Times New Roman" w:hAnsi="Times New Roman" w:cs="Times New Roman"/>
          <w:b/>
          <w:bCs/>
          <w:sz w:val="24"/>
          <w:szCs w:val="24"/>
        </w:rPr>
        <w:t>Anketinės tėvų apklausos rezultatų analizė:</w:t>
      </w:r>
      <w:r w:rsidR="00C63AD0" w:rsidRPr="00FC244D">
        <w:rPr>
          <w:rFonts w:ascii="Times New Roman" w:hAnsi="Times New Roman" w:cs="Times New Roman"/>
          <w:b/>
          <w:bCs/>
          <w:sz w:val="24"/>
          <w:szCs w:val="24"/>
        </w:rPr>
        <w:t xml:space="preserve"> dalyvavo 79 respondentai</w:t>
      </w:r>
      <w:r w:rsidR="001C77F1">
        <w:rPr>
          <w:rFonts w:ascii="Times New Roman" w:hAnsi="Times New Roman" w:cs="Times New Roman"/>
          <w:b/>
          <w:bCs/>
          <w:sz w:val="24"/>
          <w:szCs w:val="24"/>
        </w:rPr>
        <w:t xml:space="preserve"> iš 114</w:t>
      </w:r>
      <w:r w:rsidR="00C63AD0" w:rsidRPr="00FC244D">
        <w:rPr>
          <w:rFonts w:ascii="Times New Roman" w:hAnsi="Times New Roman" w:cs="Times New Roman"/>
          <w:b/>
          <w:bCs/>
          <w:sz w:val="24"/>
          <w:szCs w:val="24"/>
        </w:rPr>
        <w:t>, tai sudaro 69, 2 proc.  visų įstaigą lankančių  vaikų tėvelių( globėjų)</w:t>
      </w:r>
      <w:r w:rsidR="001C77F1">
        <w:rPr>
          <w:rFonts w:ascii="Times New Roman" w:hAnsi="Times New Roman" w:cs="Times New Roman"/>
          <w:b/>
          <w:bCs/>
          <w:sz w:val="24"/>
          <w:szCs w:val="24"/>
        </w:rPr>
        <w:t xml:space="preserve"> atsakiusių į  anketos klausymus </w:t>
      </w:r>
      <w:r w:rsidR="00C63AD0" w:rsidRPr="00FC244D">
        <w:rPr>
          <w:rFonts w:ascii="Times New Roman" w:hAnsi="Times New Roman" w:cs="Times New Roman"/>
          <w:b/>
          <w:bCs/>
          <w:sz w:val="24"/>
          <w:szCs w:val="24"/>
        </w:rPr>
        <w:t xml:space="preserve"> skaičių.</w:t>
      </w:r>
    </w:p>
    <w:p w14:paraId="25B5D0E7" w14:textId="526AA676" w:rsidR="00F44465" w:rsidRPr="00FC244D" w:rsidRDefault="00F44465" w:rsidP="00FC24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44D">
        <w:rPr>
          <w:rFonts w:ascii="Times New Roman" w:hAnsi="Times New Roman" w:cs="Times New Roman"/>
          <w:b/>
          <w:bCs/>
          <w:sz w:val="24"/>
          <w:szCs w:val="24"/>
        </w:rPr>
        <w:t xml:space="preserve">Analizuojant </w:t>
      </w:r>
      <w:r w:rsidR="00C63AD0" w:rsidRPr="00FC244D">
        <w:rPr>
          <w:rFonts w:ascii="Times New Roman" w:hAnsi="Times New Roman" w:cs="Times New Roman"/>
          <w:b/>
          <w:bCs/>
          <w:sz w:val="24"/>
          <w:szCs w:val="24"/>
        </w:rPr>
        <w:t>Tėvų( globėjų, rūpintojų) –respondentų gautų atsakymų rezultatus, efektyvumo vertinimo švietimo subjektų požiūrių išvados:</w:t>
      </w:r>
    </w:p>
    <w:p w14:paraId="241D3A16" w14:textId="12D93F83" w:rsidR="00C63AD0" w:rsidRDefault="00FC244D" w:rsidP="0015539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AD0" w:rsidRPr="001C77F1">
        <w:rPr>
          <w:rFonts w:ascii="Times New Roman" w:hAnsi="Times New Roman" w:cs="Times New Roman"/>
          <w:b/>
          <w:bCs/>
          <w:sz w:val="24"/>
          <w:szCs w:val="24"/>
        </w:rPr>
        <w:t>65,2 proc.</w:t>
      </w:r>
      <w:r w:rsidR="00C63AD0" w:rsidRPr="00FC244D">
        <w:rPr>
          <w:rFonts w:ascii="Times New Roman" w:hAnsi="Times New Roman" w:cs="Times New Roman"/>
          <w:sz w:val="24"/>
          <w:szCs w:val="24"/>
        </w:rPr>
        <w:t xml:space="preserve"> Tėvų( globėjų, rūpintojų)</w:t>
      </w:r>
      <w:r w:rsidRPr="00FC244D">
        <w:rPr>
          <w:rFonts w:ascii="Times New Roman" w:hAnsi="Times New Roman" w:cs="Times New Roman"/>
          <w:sz w:val="24"/>
          <w:szCs w:val="24"/>
        </w:rPr>
        <w:t xml:space="preserve"> nuomone </w:t>
      </w:r>
      <w:r w:rsidR="00C63AD0" w:rsidRPr="00FC244D">
        <w:rPr>
          <w:rFonts w:ascii="Times New Roman" w:hAnsi="Times New Roman" w:cs="Times New Roman"/>
          <w:sz w:val="24"/>
          <w:szCs w:val="24"/>
        </w:rPr>
        <w:t xml:space="preserve"> </w:t>
      </w:r>
      <w:r w:rsidRPr="00FC244D">
        <w:rPr>
          <w:rFonts w:ascii="Times New Roman" w:hAnsi="Times New Roman" w:cs="Times New Roman"/>
          <w:sz w:val="24"/>
          <w:szCs w:val="24"/>
        </w:rPr>
        <w:t>„</w:t>
      </w:r>
      <w:r w:rsidR="00C63AD0" w:rsidRPr="00FC244D">
        <w:rPr>
          <w:rFonts w:ascii="Times New Roman" w:hAnsi="Times New Roman" w:cs="Times New Roman"/>
          <w:sz w:val="24"/>
          <w:szCs w:val="24"/>
        </w:rPr>
        <w:t>Vaikų psichologinis ir fizinis saugumas įstaigoje</w:t>
      </w:r>
      <w:r w:rsidRPr="00FC244D">
        <w:rPr>
          <w:rFonts w:ascii="Times New Roman" w:hAnsi="Times New Roman" w:cs="Times New Roman"/>
          <w:sz w:val="24"/>
          <w:szCs w:val="24"/>
        </w:rPr>
        <w:t xml:space="preserve">“ vertinamas </w:t>
      </w:r>
      <w:r w:rsidRPr="006A3E6F">
        <w:rPr>
          <w:rFonts w:ascii="Times New Roman" w:hAnsi="Times New Roman" w:cs="Times New Roman"/>
          <w:b/>
          <w:bCs/>
          <w:sz w:val="24"/>
          <w:szCs w:val="24"/>
        </w:rPr>
        <w:t>labai gerai</w:t>
      </w:r>
      <w:r w:rsidRPr="00FC244D">
        <w:rPr>
          <w:rFonts w:ascii="Times New Roman" w:hAnsi="Times New Roman" w:cs="Times New Roman"/>
          <w:sz w:val="24"/>
          <w:szCs w:val="24"/>
        </w:rPr>
        <w:t xml:space="preserve">, su šiuo teiginiu </w:t>
      </w:r>
      <w:r w:rsidRPr="001C77F1">
        <w:rPr>
          <w:rFonts w:ascii="Times New Roman" w:hAnsi="Times New Roman" w:cs="Times New Roman"/>
          <w:b/>
          <w:bCs/>
          <w:sz w:val="24"/>
          <w:szCs w:val="24"/>
        </w:rPr>
        <w:t>nesutinka tik 2,2 proc.</w:t>
      </w:r>
      <w:r w:rsidRPr="00FC244D">
        <w:rPr>
          <w:rFonts w:ascii="Times New Roman" w:hAnsi="Times New Roman" w:cs="Times New Roman"/>
          <w:sz w:val="24"/>
          <w:szCs w:val="24"/>
        </w:rPr>
        <w:t xml:space="preserve"> respondentų; </w:t>
      </w:r>
      <w:bookmarkStart w:id="0" w:name="_Hlk117163825"/>
      <w:r w:rsidRPr="00FC244D">
        <w:rPr>
          <w:rFonts w:ascii="Times New Roman" w:hAnsi="Times New Roman" w:cs="Times New Roman"/>
          <w:sz w:val="24"/>
          <w:szCs w:val="24"/>
        </w:rPr>
        <w:t>iš dalies sutinka 27,2 proc.</w:t>
      </w:r>
      <w:r w:rsidR="001C77F1">
        <w:rPr>
          <w:rFonts w:ascii="Times New Roman" w:hAnsi="Times New Roman" w:cs="Times New Roman"/>
          <w:sz w:val="24"/>
          <w:szCs w:val="24"/>
        </w:rPr>
        <w:t>,</w:t>
      </w:r>
      <w:r w:rsidRPr="00FC244D">
        <w:rPr>
          <w:rFonts w:ascii="Times New Roman" w:hAnsi="Times New Roman" w:cs="Times New Roman"/>
          <w:sz w:val="24"/>
          <w:szCs w:val="24"/>
        </w:rPr>
        <w:t xml:space="preserve"> abejoja</w:t>
      </w:r>
      <w:r w:rsidR="001C77F1">
        <w:rPr>
          <w:rFonts w:ascii="Times New Roman" w:hAnsi="Times New Roman" w:cs="Times New Roman"/>
          <w:sz w:val="24"/>
          <w:szCs w:val="24"/>
        </w:rPr>
        <w:t>nčių</w:t>
      </w:r>
      <w:r w:rsidRPr="00FC244D">
        <w:rPr>
          <w:rFonts w:ascii="Times New Roman" w:hAnsi="Times New Roman" w:cs="Times New Roman"/>
          <w:sz w:val="24"/>
          <w:szCs w:val="24"/>
        </w:rPr>
        <w:t xml:space="preserve"> 3,15 proc. apklausos dalyvi</w:t>
      </w:r>
      <w:r w:rsidR="001C77F1">
        <w:rPr>
          <w:rFonts w:ascii="Times New Roman" w:hAnsi="Times New Roman" w:cs="Times New Roman"/>
          <w:sz w:val="24"/>
          <w:szCs w:val="24"/>
        </w:rPr>
        <w:t>ų</w:t>
      </w:r>
      <w:r w:rsidR="004408C2">
        <w:rPr>
          <w:rFonts w:ascii="Times New Roman" w:hAnsi="Times New Roman" w:cs="Times New Roman"/>
          <w:sz w:val="24"/>
          <w:szCs w:val="24"/>
        </w:rPr>
        <w:t>, nuomonės neturėjo 2,2proc.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70EABD52" w14:textId="36923804" w:rsidR="00FC244D" w:rsidRPr="00FC244D" w:rsidRDefault="00FC244D" w:rsidP="0015539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F1">
        <w:rPr>
          <w:rFonts w:ascii="Times New Roman" w:hAnsi="Times New Roman" w:cs="Times New Roman"/>
          <w:b/>
          <w:bCs/>
          <w:sz w:val="24"/>
          <w:szCs w:val="24"/>
        </w:rPr>
        <w:t>66,4 proc.</w:t>
      </w:r>
      <w:r w:rsidRPr="00FC244D">
        <w:t xml:space="preserve"> </w:t>
      </w:r>
      <w:r w:rsidRPr="00FC244D">
        <w:rPr>
          <w:rFonts w:ascii="Times New Roman" w:hAnsi="Times New Roman" w:cs="Times New Roman"/>
          <w:sz w:val="24"/>
          <w:szCs w:val="24"/>
        </w:rPr>
        <w:t xml:space="preserve">Tėvų( globėjų, rūpintojų) nuomone „Vaikų tarpusavio sąveika“ įstaigoje </w:t>
      </w:r>
      <w:r w:rsidRPr="001C77F1">
        <w:rPr>
          <w:rFonts w:ascii="Times New Roman" w:hAnsi="Times New Roman" w:cs="Times New Roman"/>
          <w:b/>
          <w:bCs/>
          <w:sz w:val="24"/>
          <w:szCs w:val="24"/>
        </w:rPr>
        <w:t>labai gera</w:t>
      </w:r>
      <w:r w:rsidRPr="00FC244D">
        <w:rPr>
          <w:rFonts w:ascii="Times New Roman" w:hAnsi="Times New Roman" w:cs="Times New Roman"/>
          <w:sz w:val="24"/>
          <w:szCs w:val="24"/>
        </w:rPr>
        <w:t xml:space="preserve">,  su šiuo teiginiu </w:t>
      </w:r>
      <w:r w:rsidRPr="001C77F1">
        <w:rPr>
          <w:rFonts w:ascii="Times New Roman" w:hAnsi="Times New Roman" w:cs="Times New Roman"/>
          <w:b/>
          <w:bCs/>
          <w:sz w:val="24"/>
          <w:szCs w:val="24"/>
        </w:rPr>
        <w:t>nesutinka tik 1,9 proc</w:t>
      </w:r>
      <w:r w:rsidRPr="00FC244D">
        <w:rPr>
          <w:rFonts w:ascii="Times New Roman" w:hAnsi="Times New Roman" w:cs="Times New Roman"/>
          <w:sz w:val="24"/>
          <w:szCs w:val="24"/>
        </w:rPr>
        <w:t>. respondentų</w:t>
      </w:r>
      <w:r w:rsidRPr="00FC244D">
        <w:t xml:space="preserve"> </w:t>
      </w:r>
      <w:r w:rsidRPr="00FC244D">
        <w:rPr>
          <w:rFonts w:ascii="Times New Roman" w:hAnsi="Times New Roman" w:cs="Times New Roman"/>
          <w:sz w:val="24"/>
          <w:szCs w:val="24"/>
        </w:rPr>
        <w:t xml:space="preserve">iš dalies sutinka </w:t>
      </w:r>
      <w:r>
        <w:rPr>
          <w:rFonts w:ascii="Times New Roman" w:hAnsi="Times New Roman" w:cs="Times New Roman"/>
          <w:sz w:val="24"/>
          <w:szCs w:val="24"/>
        </w:rPr>
        <w:t>18,3</w:t>
      </w:r>
      <w:r w:rsidRPr="00FC244D">
        <w:rPr>
          <w:rFonts w:ascii="Times New Roman" w:hAnsi="Times New Roman" w:cs="Times New Roman"/>
          <w:sz w:val="24"/>
          <w:szCs w:val="24"/>
        </w:rPr>
        <w:t xml:space="preserve"> proc. ,  abejoja</w:t>
      </w:r>
      <w:r w:rsidR="001C77F1">
        <w:rPr>
          <w:rFonts w:ascii="Times New Roman" w:hAnsi="Times New Roman" w:cs="Times New Roman"/>
          <w:sz w:val="24"/>
          <w:szCs w:val="24"/>
        </w:rPr>
        <w:t>nčių</w:t>
      </w:r>
      <w:r w:rsidRPr="00FC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FC244D">
        <w:rPr>
          <w:rFonts w:ascii="Times New Roman" w:hAnsi="Times New Roman" w:cs="Times New Roman"/>
          <w:sz w:val="24"/>
          <w:szCs w:val="24"/>
        </w:rPr>
        <w:t xml:space="preserve"> proc. apklausos dalyvi</w:t>
      </w:r>
      <w:r w:rsidR="001C77F1">
        <w:rPr>
          <w:rFonts w:ascii="Times New Roman" w:hAnsi="Times New Roman" w:cs="Times New Roman"/>
          <w:sz w:val="24"/>
          <w:szCs w:val="24"/>
        </w:rPr>
        <w:t>ų</w:t>
      </w:r>
      <w:r w:rsidR="004408C2">
        <w:rPr>
          <w:rFonts w:ascii="Times New Roman" w:hAnsi="Times New Roman" w:cs="Times New Roman"/>
          <w:sz w:val="24"/>
          <w:szCs w:val="24"/>
        </w:rPr>
        <w:t>, nuomonės neturėjo 11,7proc.</w:t>
      </w:r>
      <w:r w:rsidRPr="00FC244D">
        <w:rPr>
          <w:rFonts w:ascii="Times New Roman" w:hAnsi="Times New Roman" w:cs="Times New Roman"/>
          <w:sz w:val="24"/>
          <w:szCs w:val="24"/>
        </w:rPr>
        <w:t>;</w:t>
      </w:r>
    </w:p>
    <w:p w14:paraId="1570EBF1" w14:textId="7FF9A785" w:rsidR="00FC244D" w:rsidRDefault="00FC244D" w:rsidP="0015539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F1">
        <w:rPr>
          <w:rFonts w:ascii="Times New Roman" w:hAnsi="Times New Roman" w:cs="Times New Roman"/>
          <w:b/>
          <w:bCs/>
          <w:sz w:val="24"/>
          <w:szCs w:val="24"/>
        </w:rPr>
        <w:t>79,74 proc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44D">
        <w:t xml:space="preserve"> </w:t>
      </w:r>
      <w:r w:rsidRPr="00FC244D">
        <w:rPr>
          <w:rFonts w:ascii="Times New Roman" w:hAnsi="Times New Roman" w:cs="Times New Roman"/>
          <w:sz w:val="24"/>
          <w:szCs w:val="24"/>
        </w:rPr>
        <w:t>Tėvų( globėjų, rūpintojų) nuomone  „</w:t>
      </w:r>
      <w:r>
        <w:rPr>
          <w:rFonts w:ascii="Times New Roman" w:hAnsi="Times New Roman" w:cs="Times New Roman"/>
          <w:sz w:val="24"/>
          <w:szCs w:val="24"/>
        </w:rPr>
        <w:t>Fizinė aplinka</w:t>
      </w:r>
      <w:r w:rsidRPr="00FC244D">
        <w:rPr>
          <w:rFonts w:ascii="Times New Roman" w:hAnsi="Times New Roman" w:cs="Times New Roman"/>
          <w:sz w:val="24"/>
          <w:szCs w:val="24"/>
        </w:rPr>
        <w:t xml:space="preserve">“ vertinama </w:t>
      </w:r>
      <w:r w:rsidRPr="001C77F1">
        <w:rPr>
          <w:rFonts w:ascii="Times New Roman" w:hAnsi="Times New Roman" w:cs="Times New Roman"/>
          <w:b/>
          <w:bCs/>
          <w:sz w:val="24"/>
          <w:szCs w:val="24"/>
        </w:rPr>
        <w:t>labai gerai</w:t>
      </w:r>
      <w:r w:rsidRPr="00FC244D">
        <w:rPr>
          <w:rFonts w:ascii="Times New Roman" w:hAnsi="Times New Roman" w:cs="Times New Roman"/>
          <w:sz w:val="24"/>
          <w:szCs w:val="24"/>
        </w:rPr>
        <w:t xml:space="preserve">, su šiuo teiginiu nesutinka tik </w:t>
      </w:r>
      <w:r w:rsidRPr="001C77F1">
        <w:rPr>
          <w:rFonts w:ascii="Times New Roman" w:hAnsi="Times New Roman" w:cs="Times New Roman"/>
          <w:b/>
          <w:bCs/>
          <w:sz w:val="24"/>
          <w:szCs w:val="24"/>
        </w:rPr>
        <w:t>0,26 proc. respondent</w:t>
      </w:r>
      <w:r w:rsidR="001C77F1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Pr="00FC244D">
        <w:rPr>
          <w:rFonts w:ascii="Times New Roman" w:hAnsi="Times New Roman" w:cs="Times New Roman"/>
          <w:sz w:val="24"/>
          <w:szCs w:val="24"/>
        </w:rPr>
        <w:t xml:space="preserve">; iš dalies sutinka </w:t>
      </w:r>
      <w:r>
        <w:rPr>
          <w:rFonts w:ascii="Times New Roman" w:hAnsi="Times New Roman" w:cs="Times New Roman"/>
          <w:sz w:val="24"/>
          <w:szCs w:val="24"/>
        </w:rPr>
        <w:t>15,22</w:t>
      </w:r>
      <w:r w:rsidRPr="00FC244D">
        <w:rPr>
          <w:rFonts w:ascii="Times New Roman" w:hAnsi="Times New Roman" w:cs="Times New Roman"/>
          <w:sz w:val="24"/>
          <w:szCs w:val="24"/>
        </w:rPr>
        <w:t xml:space="preserve"> proc. ,</w:t>
      </w:r>
      <w:r>
        <w:rPr>
          <w:rFonts w:ascii="Times New Roman" w:hAnsi="Times New Roman" w:cs="Times New Roman"/>
          <w:sz w:val="24"/>
          <w:szCs w:val="24"/>
        </w:rPr>
        <w:t>abejoja</w:t>
      </w:r>
      <w:r w:rsidRPr="00FC24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0,78</w:t>
      </w:r>
      <w:r w:rsidRPr="00FC244D">
        <w:rPr>
          <w:rFonts w:ascii="Times New Roman" w:hAnsi="Times New Roman" w:cs="Times New Roman"/>
          <w:sz w:val="24"/>
          <w:szCs w:val="24"/>
        </w:rPr>
        <w:t xml:space="preserve"> proc. apklausos dalyvi</w:t>
      </w:r>
      <w:r w:rsidR="00A93039">
        <w:rPr>
          <w:rFonts w:ascii="Times New Roman" w:hAnsi="Times New Roman" w:cs="Times New Roman"/>
          <w:sz w:val="24"/>
          <w:szCs w:val="24"/>
        </w:rPr>
        <w:t>ų</w:t>
      </w:r>
      <w:r w:rsidR="004408C2">
        <w:rPr>
          <w:rFonts w:ascii="Times New Roman" w:hAnsi="Times New Roman" w:cs="Times New Roman"/>
          <w:sz w:val="24"/>
          <w:szCs w:val="24"/>
        </w:rPr>
        <w:t>, nuomonės neturėjo tik  4,04proc.</w:t>
      </w:r>
      <w:r w:rsidRPr="00FC244D">
        <w:rPr>
          <w:rFonts w:ascii="Times New Roman" w:hAnsi="Times New Roman" w:cs="Times New Roman"/>
          <w:sz w:val="24"/>
          <w:szCs w:val="24"/>
        </w:rPr>
        <w:t>;</w:t>
      </w:r>
    </w:p>
    <w:p w14:paraId="5A60E2E4" w14:textId="73580F77" w:rsidR="00A93039" w:rsidRPr="00A93039" w:rsidRDefault="00A93039" w:rsidP="0015539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F1">
        <w:rPr>
          <w:rFonts w:ascii="Times New Roman" w:hAnsi="Times New Roman" w:cs="Times New Roman"/>
          <w:b/>
          <w:bCs/>
          <w:sz w:val="24"/>
          <w:szCs w:val="24"/>
        </w:rPr>
        <w:t>49,36 proc..</w:t>
      </w:r>
      <w:r w:rsidRPr="00A93039">
        <w:rPr>
          <w:rFonts w:ascii="Times New Roman" w:hAnsi="Times New Roman" w:cs="Times New Roman"/>
          <w:sz w:val="24"/>
          <w:szCs w:val="24"/>
        </w:rPr>
        <w:t xml:space="preserve"> Tėvų( globėjų, rūpintojų) nuomone  „</w:t>
      </w:r>
      <w:r>
        <w:rPr>
          <w:rFonts w:ascii="Times New Roman" w:hAnsi="Times New Roman" w:cs="Times New Roman"/>
          <w:sz w:val="24"/>
          <w:szCs w:val="24"/>
        </w:rPr>
        <w:t>Pažintinę aplinką</w:t>
      </w:r>
      <w:r w:rsidRPr="00A93039">
        <w:rPr>
          <w:rFonts w:ascii="Times New Roman" w:hAnsi="Times New Roman" w:cs="Times New Roman"/>
          <w:sz w:val="24"/>
          <w:szCs w:val="24"/>
        </w:rPr>
        <w:t xml:space="preserve">“ vertina </w:t>
      </w:r>
      <w:r w:rsidRPr="006A3E6F">
        <w:rPr>
          <w:rFonts w:ascii="Times New Roman" w:hAnsi="Times New Roman" w:cs="Times New Roman"/>
          <w:b/>
          <w:bCs/>
          <w:sz w:val="24"/>
          <w:szCs w:val="24"/>
        </w:rPr>
        <w:t>labai gerai</w:t>
      </w:r>
      <w:r w:rsidRPr="00A93039">
        <w:rPr>
          <w:rFonts w:ascii="Times New Roman" w:hAnsi="Times New Roman" w:cs="Times New Roman"/>
          <w:sz w:val="24"/>
          <w:szCs w:val="24"/>
        </w:rPr>
        <w:t xml:space="preserve">, su šiuo teiginiu </w:t>
      </w:r>
      <w:r w:rsidRPr="000B2BD2">
        <w:rPr>
          <w:rFonts w:ascii="Times New Roman" w:hAnsi="Times New Roman" w:cs="Times New Roman"/>
          <w:b/>
          <w:bCs/>
          <w:sz w:val="24"/>
          <w:szCs w:val="24"/>
        </w:rPr>
        <w:t>nesutinka tik 3,32 proc</w:t>
      </w:r>
      <w:r w:rsidRPr="00A93039">
        <w:rPr>
          <w:rFonts w:ascii="Times New Roman" w:hAnsi="Times New Roman" w:cs="Times New Roman"/>
          <w:sz w:val="24"/>
          <w:szCs w:val="24"/>
        </w:rPr>
        <w:t xml:space="preserve">. respondentai; iš dalies sutinka </w:t>
      </w:r>
      <w:r>
        <w:rPr>
          <w:rFonts w:ascii="Times New Roman" w:hAnsi="Times New Roman" w:cs="Times New Roman"/>
          <w:sz w:val="24"/>
          <w:szCs w:val="24"/>
        </w:rPr>
        <w:t>27,32</w:t>
      </w:r>
      <w:r w:rsidRPr="00A93039">
        <w:rPr>
          <w:rFonts w:ascii="Times New Roman" w:hAnsi="Times New Roman" w:cs="Times New Roman"/>
          <w:sz w:val="24"/>
          <w:szCs w:val="24"/>
        </w:rPr>
        <w:t>proc. ,abejoj</w:t>
      </w:r>
      <w:r w:rsidR="000B2BD2">
        <w:rPr>
          <w:rFonts w:ascii="Times New Roman" w:hAnsi="Times New Roman" w:cs="Times New Roman"/>
          <w:sz w:val="24"/>
          <w:szCs w:val="24"/>
        </w:rPr>
        <w:t>o</w:t>
      </w:r>
      <w:r w:rsidRPr="00A930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3,56</w:t>
      </w:r>
      <w:r w:rsidRPr="00A93039">
        <w:rPr>
          <w:rFonts w:ascii="Times New Roman" w:hAnsi="Times New Roman" w:cs="Times New Roman"/>
          <w:sz w:val="24"/>
          <w:szCs w:val="24"/>
        </w:rPr>
        <w:t xml:space="preserve"> proc. apklausos dalyvių</w:t>
      </w:r>
      <w:r w:rsidR="004408C2">
        <w:rPr>
          <w:rFonts w:ascii="Times New Roman" w:hAnsi="Times New Roman" w:cs="Times New Roman"/>
          <w:sz w:val="24"/>
          <w:szCs w:val="24"/>
        </w:rPr>
        <w:t>, nuomonės neturėjo 16,46 proc.</w:t>
      </w:r>
      <w:r w:rsidRPr="00A93039">
        <w:rPr>
          <w:rFonts w:ascii="Times New Roman" w:hAnsi="Times New Roman" w:cs="Times New Roman"/>
          <w:sz w:val="24"/>
          <w:szCs w:val="24"/>
        </w:rPr>
        <w:t>;</w:t>
      </w:r>
    </w:p>
    <w:p w14:paraId="7360A6E9" w14:textId="57C0A5C3" w:rsidR="00A93039" w:rsidRPr="00A93039" w:rsidRDefault="00A93039" w:rsidP="0015539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BD2">
        <w:rPr>
          <w:rFonts w:ascii="Times New Roman" w:hAnsi="Times New Roman" w:cs="Times New Roman"/>
          <w:b/>
          <w:bCs/>
          <w:sz w:val="24"/>
          <w:szCs w:val="24"/>
        </w:rPr>
        <w:t>33,3proc</w:t>
      </w:r>
      <w:r w:rsidRPr="00A93039">
        <w:rPr>
          <w:rFonts w:ascii="Times New Roman" w:hAnsi="Times New Roman" w:cs="Times New Roman"/>
          <w:sz w:val="24"/>
          <w:szCs w:val="24"/>
        </w:rPr>
        <w:t xml:space="preserve">. Tėvų( globėjų, rūpintojų) nuomone  </w:t>
      </w:r>
      <w:bookmarkStart w:id="1" w:name="_Hlk117167719"/>
      <w:r w:rsidRPr="00A9303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Šeimos kultūros pažinimas</w:t>
      </w:r>
      <w:r w:rsidRPr="00A93039">
        <w:rPr>
          <w:rFonts w:ascii="Times New Roman" w:hAnsi="Times New Roman" w:cs="Times New Roman"/>
          <w:sz w:val="24"/>
          <w:szCs w:val="24"/>
        </w:rPr>
        <w:t xml:space="preserve">“ </w:t>
      </w:r>
      <w:bookmarkEnd w:id="1"/>
      <w:r w:rsidRPr="00A93039">
        <w:rPr>
          <w:rFonts w:ascii="Times New Roman" w:hAnsi="Times New Roman" w:cs="Times New Roman"/>
          <w:sz w:val="24"/>
          <w:szCs w:val="24"/>
        </w:rPr>
        <w:t>vertina</w:t>
      </w:r>
      <w:r>
        <w:rPr>
          <w:rFonts w:ascii="Times New Roman" w:hAnsi="Times New Roman" w:cs="Times New Roman"/>
          <w:sz w:val="24"/>
          <w:szCs w:val="24"/>
        </w:rPr>
        <w:t>mas</w:t>
      </w:r>
      <w:r w:rsidRPr="00A93039">
        <w:rPr>
          <w:rFonts w:ascii="Times New Roman" w:hAnsi="Times New Roman" w:cs="Times New Roman"/>
          <w:sz w:val="24"/>
          <w:szCs w:val="24"/>
        </w:rPr>
        <w:t xml:space="preserve"> </w:t>
      </w:r>
      <w:r w:rsidRPr="006A3E6F">
        <w:rPr>
          <w:rFonts w:ascii="Times New Roman" w:hAnsi="Times New Roman" w:cs="Times New Roman"/>
          <w:b/>
          <w:bCs/>
          <w:sz w:val="24"/>
          <w:szCs w:val="24"/>
        </w:rPr>
        <w:t>labai gerai</w:t>
      </w:r>
      <w:r w:rsidRPr="00A93039">
        <w:rPr>
          <w:rFonts w:ascii="Times New Roman" w:hAnsi="Times New Roman" w:cs="Times New Roman"/>
          <w:sz w:val="24"/>
          <w:szCs w:val="24"/>
        </w:rPr>
        <w:t xml:space="preserve">, su šiuo teiginiu </w:t>
      </w:r>
      <w:r w:rsidRPr="006A3E6F">
        <w:rPr>
          <w:rFonts w:ascii="Times New Roman" w:hAnsi="Times New Roman" w:cs="Times New Roman"/>
          <w:b/>
          <w:bCs/>
          <w:sz w:val="24"/>
          <w:szCs w:val="24"/>
        </w:rPr>
        <w:t>nesutinka tik 8,5 proc.</w:t>
      </w:r>
      <w:r w:rsidRPr="00A93039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0B2BD2">
        <w:rPr>
          <w:rFonts w:ascii="Times New Roman" w:hAnsi="Times New Roman" w:cs="Times New Roman"/>
          <w:sz w:val="24"/>
          <w:szCs w:val="24"/>
        </w:rPr>
        <w:t>ų</w:t>
      </w:r>
      <w:r w:rsidRPr="00A93039">
        <w:rPr>
          <w:rFonts w:ascii="Times New Roman" w:hAnsi="Times New Roman" w:cs="Times New Roman"/>
          <w:sz w:val="24"/>
          <w:szCs w:val="24"/>
        </w:rPr>
        <w:t xml:space="preserve">; iš dalies sutinka </w:t>
      </w:r>
      <w:r>
        <w:rPr>
          <w:rFonts w:ascii="Times New Roman" w:hAnsi="Times New Roman" w:cs="Times New Roman"/>
          <w:sz w:val="24"/>
          <w:szCs w:val="24"/>
        </w:rPr>
        <w:t>21,8</w:t>
      </w:r>
      <w:r w:rsidRPr="00A93039">
        <w:rPr>
          <w:rFonts w:ascii="Times New Roman" w:hAnsi="Times New Roman" w:cs="Times New Roman"/>
          <w:sz w:val="24"/>
          <w:szCs w:val="24"/>
        </w:rPr>
        <w:t>proc.,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3039">
        <w:rPr>
          <w:rFonts w:ascii="Times New Roman" w:hAnsi="Times New Roman" w:cs="Times New Roman"/>
          <w:sz w:val="24"/>
          <w:szCs w:val="24"/>
        </w:rPr>
        <w:t xml:space="preserve">bejoja  </w:t>
      </w:r>
      <w:r>
        <w:rPr>
          <w:rFonts w:ascii="Times New Roman" w:hAnsi="Times New Roman" w:cs="Times New Roman"/>
          <w:sz w:val="24"/>
          <w:szCs w:val="24"/>
        </w:rPr>
        <w:t>11,1</w:t>
      </w:r>
      <w:r w:rsidRPr="00A93039">
        <w:rPr>
          <w:rFonts w:ascii="Times New Roman" w:hAnsi="Times New Roman" w:cs="Times New Roman"/>
          <w:sz w:val="24"/>
          <w:szCs w:val="24"/>
        </w:rPr>
        <w:t xml:space="preserve"> proc. apklausos dalyvių</w:t>
      </w:r>
      <w:r w:rsidR="004408C2">
        <w:rPr>
          <w:rFonts w:ascii="Times New Roman" w:hAnsi="Times New Roman" w:cs="Times New Roman"/>
          <w:sz w:val="24"/>
          <w:szCs w:val="24"/>
        </w:rPr>
        <w:t xml:space="preserve">, </w:t>
      </w:r>
      <w:r w:rsidR="004408C2" w:rsidRPr="006A3E6F">
        <w:rPr>
          <w:rFonts w:ascii="Times New Roman" w:hAnsi="Times New Roman" w:cs="Times New Roman"/>
          <w:b/>
          <w:bCs/>
          <w:sz w:val="24"/>
          <w:szCs w:val="24"/>
        </w:rPr>
        <w:t>nuomonės neturėjo net 25,2 proc.</w:t>
      </w:r>
      <w:r w:rsidRPr="006A3E6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4B31E61" w14:textId="43AF251E" w:rsidR="00A93039" w:rsidRPr="00A93039" w:rsidRDefault="00A93039" w:rsidP="0015539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E6F">
        <w:rPr>
          <w:rFonts w:ascii="Times New Roman" w:hAnsi="Times New Roman" w:cs="Times New Roman"/>
          <w:b/>
          <w:bCs/>
          <w:sz w:val="24"/>
          <w:szCs w:val="24"/>
        </w:rPr>
        <w:t>65,2proc.</w:t>
      </w:r>
      <w:r w:rsidRPr="00A93039">
        <w:rPr>
          <w:rFonts w:ascii="Times New Roman" w:hAnsi="Times New Roman" w:cs="Times New Roman"/>
          <w:sz w:val="24"/>
          <w:szCs w:val="24"/>
        </w:rPr>
        <w:t xml:space="preserve"> Tėvų( globėjų, rūpintojų) nuomone  „</w:t>
      </w:r>
      <w:r>
        <w:rPr>
          <w:rFonts w:ascii="Times New Roman" w:hAnsi="Times New Roman" w:cs="Times New Roman"/>
          <w:sz w:val="24"/>
          <w:szCs w:val="24"/>
        </w:rPr>
        <w:t>Partneryst</w:t>
      </w:r>
      <w:r w:rsidR="006A3E6F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su šeima</w:t>
      </w:r>
      <w:r w:rsidRPr="00A93039">
        <w:rPr>
          <w:rFonts w:ascii="Times New Roman" w:hAnsi="Times New Roman" w:cs="Times New Roman"/>
          <w:sz w:val="24"/>
          <w:szCs w:val="24"/>
        </w:rPr>
        <w:t xml:space="preserve">“ vertinama </w:t>
      </w:r>
      <w:r w:rsidRPr="006A3E6F">
        <w:rPr>
          <w:rFonts w:ascii="Times New Roman" w:hAnsi="Times New Roman" w:cs="Times New Roman"/>
          <w:b/>
          <w:bCs/>
          <w:sz w:val="24"/>
          <w:szCs w:val="24"/>
        </w:rPr>
        <w:t>labai gerai,</w:t>
      </w:r>
      <w:r w:rsidRPr="00A93039">
        <w:rPr>
          <w:rFonts w:ascii="Times New Roman" w:hAnsi="Times New Roman" w:cs="Times New Roman"/>
          <w:sz w:val="24"/>
          <w:szCs w:val="24"/>
        </w:rPr>
        <w:t xml:space="preserve"> su šiuo teiginiu </w:t>
      </w:r>
      <w:r w:rsidRPr="006A3E6F">
        <w:rPr>
          <w:rFonts w:ascii="Times New Roman" w:hAnsi="Times New Roman" w:cs="Times New Roman"/>
          <w:b/>
          <w:bCs/>
          <w:sz w:val="24"/>
          <w:szCs w:val="24"/>
        </w:rPr>
        <w:t>nesutinka tik 1,6proc.</w:t>
      </w:r>
      <w:r w:rsidRPr="00A93039">
        <w:rPr>
          <w:rFonts w:ascii="Times New Roman" w:hAnsi="Times New Roman" w:cs="Times New Roman"/>
          <w:sz w:val="24"/>
          <w:szCs w:val="24"/>
        </w:rPr>
        <w:t xml:space="preserve"> respondent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A93039">
        <w:rPr>
          <w:rFonts w:ascii="Times New Roman" w:hAnsi="Times New Roman" w:cs="Times New Roman"/>
          <w:sz w:val="24"/>
          <w:szCs w:val="24"/>
        </w:rPr>
        <w:t>; iš dalies sutinka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930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93039">
        <w:rPr>
          <w:rFonts w:ascii="Times New Roman" w:hAnsi="Times New Roman" w:cs="Times New Roman"/>
          <w:sz w:val="24"/>
          <w:szCs w:val="24"/>
        </w:rPr>
        <w:t xml:space="preserve"> proc.,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39">
        <w:rPr>
          <w:rFonts w:ascii="Times New Roman" w:hAnsi="Times New Roman" w:cs="Times New Roman"/>
          <w:sz w:val="24"/>
          <w:szCs w:val="24"/>
        </w:rPr>
        <w:t xml:space="preserve">abejoja  </w:t>
      </w:r>
      <w:r>
        <w:rPr>
          <w:rFonts w:ascii="Times New Roman" w:hAnsi="Times New Roman" w:cs="Times New Roman"/>
          <w:sz w:val="24"/>
          <w:szCs w:val="24"/>
        </w:rPr>
        <w:t>5,76</w:t>
      </w:r>
      <w:r w:rsidRPr="00A93039">
        <w:rPr>
          <w:rFonts w:ascii="Times New Roman" w:hAnsi="Times New Roman" w:cs="Times New Roman"/>
          <w:sz w:val="24"/>
          <w:szCs w:val="24"/>
        </w:rPr>
        <w:t xml:space="preserve"> proc. apklausos dalyvių</w:t>
      </w:r>
      <w:r w:rsidR="004408C2">
        <w:rPr>
          <w:rFonts w:ascii="Times New Roman" w:hAnsi="Times New Roman" w:cs="Times New Roman"/>
          <w:sz w:val="24"/>
          <w:szCs w:val="24"/>
        </w:rPr>
        <w:t>, nuomonės neturėjo 7,04 proc.</w:t>
      </w:r>
      <w:r w:rsidR="006A3E6F">
        <w:rPr>
          <w:rFonts w:ascii="Times New Roman" w:hAnsi="Times New Roman" w:cs="Times New Roman"/>
          <w:sz w:val="24"/>
          <w:szCs w:val="24"/>
        </w:rPr>
        <w:t xml:space="preserve"> respondentų</w:t>
      </w:r>
      <w:r w:rsidRPr="00A93039">
        <w:rPr>
          <w:rFonts w:ascii="Times New Roman" w:hAnsi="Times New Roman" w:cs="Times New Roman"/>
          <w:sz w:val="24"/>
          <w:szCs w:val="24"/>
        </w:rPr>
        <w:t>;</w:t>
      </w:r>
    </w:p>
    <w:p w14:paraId="1E5F82C8" w14:textId="19267218" w:rsidR="00A93039" w:rsidRPr="00A93039" w:rsidRDefault="00A93039" w:rsidP="0015539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7165048"/>
      <w:r w:rsidRPr="006A3E6F">
        <w:rPr>
          <w:rFonts w:ascii="Times New Roman" w:hAnsi="Times New Roman" w:cs="Times New Roman"/>
          <w:b/>
          <w:bCs/>
          <w:sz w:val="24"/>
          <w:szCs w:val="24"/>
        </w:rPr>
        <w:t>75,1proc</w:t>
      </w:r>
      <w:r w:rsidRPr="00A93039">
        <w:rPr>
          <w:rFonts w:ascii="Times New Roman" w:hAnsi="Times New Roman" w:cs="Times New Roman"/>
          <w:sz w:val="24"/>
          <w:szCs w:val="24"/>
        </w:rPr>
        <w:t>.. Tėvų( globėjų, rūpintojų) nuomone  „</w:t>
      </w:r>
      <w:r>
        <w:rPr>
          <w:rFonts w:ascii="Times New Roman" w:hAnsi="Times New Roman" w:cs="Times New Roman"/>
          <w:sz w:val="24"/>
          <w:szCs w:val="24"/>
        </w:rPr>
        <w:t>Socialinė emocinė aplinka</w:t>
      </w:r>
      <w:r w:rsidRPr="00A93039">
        <w:rPr>
          <w:rFonts w:ascii="Times New Roman" w:hAnsi="Times New Roman" w:cs="Times New Roman"/>
          <w:sz w:val="24"/>
          <w:szCs w:val="24"/>
        </w:rPr>
        <w:t>“ vertinama</w:t>
      </w:r>
      <w:r w:rsidRPr="006A3E6F">
        <w:rPr>
          <w:rFonts w:ascii="Times New Roman" w:hAnsi="Times New Roman" w:cs="Times New Roman"/>
          <w:b/>
          <w:bCs/>
          <w:sz w:val="24"/>
          <w:szCs w:val="24"/>
        </w:rPr>
        <w:t xml:space="preserve"> labai</w:t>
      </w:r>
      <w:r w:rsidRPr="00A93039">
        <w:rPr>
          <w:rFonts w:ascii="Times New Roman" w:hAnsi="Times New Roman" w:cs="Times New Roman"/>
          <w:sz w:val="24"/>
          <w:szCs w:val="24"/>
        </w:rPr>
        <w:t xml:space="preserve"> </w:t>
      </w:r>
      <w:r w:rsidRPr="006A3E6F">
        <w:rPr>
          <w:rFonts w:ascii="Times New Roman" w:hAnsi="Times New Roman" w:cs="Times New Roman"/>
          <w:b/>
          <w:bCs/>
          <w:sz w:val="24"/>
          <w:szCs w:val="24"/>
        </w:rPr>
        <w:t>gerai</w:t>
      </w:r>
      <w:r w:rsidRPr="00A93039">
        <w:rPr>
          <w:rFonts w:ascii="Times New Roman" w:hAnsi="Times New Roman" w:cs="Times New Roman"/>
          <w:sz w:val="24"/>
          <w:szCs w:val="24"/>
        </w:rPr>
        <w:t xml:space="preserve">, su šiuo teiginiu </w:t>
      </w:r>
      <w:r w:rsidRPr="006A3E6F">
        <w:rPr>
          <w:rFonts w:ascii="Times New Roman" w:hAnsi="Times New Roman" w:cs="Times New Roman"/>
          <w:b/>
          <w:bCs/>
          <w:sz w:val="24"/>
          <w:szCs w:val="24"/>
        </w:rPr>
        <w:t>nesutinka tik 1,6proc</w:t>
      </w:r>
      <w:r w:rsidRPr="00A93039">
        <w:rPr>
          <w:rFonts w:ascii="Times New Roman" w:hAnsi="Times New Roman" w:cs="Times New Roman"/>
          <w:sz w:val="24"/>
          <w:szCs w:val="24"/>
        </w:rPr>
        <w:t>. respondentų; iš dalies sutinka 20,29 proc., abejoja  5,76 proc. apklausos dalyvių</w:t>
      </w:r>
      <w:r w:rsidR="004408C2">
        <w:rPr>
          <w:rFonts w:ascii="Times New Roman" w:hAnsi="Times New Roman" w:cs="Times New Roman"/>
          <w:sz w:val="24"/>
          <w:szCs w:val="24"/>
        </w:rPr>
        <w:t>, 2,53 proc. neturėjo nuomonės</w:t>
      </w:r>
      <w:r w:rsidRPr="00A93039">
        <w:rPr>
          <w:rFonts w:ascii="Times New Roman" w:hAnsi="Times New Roman" w:cs="Times New Roman"/>
          <w:sz w:val="24"/>
          <w:szCs w:val="24"/>
        </w:rPr>
        <w:t>;</w:t>
      </w:r>
    </w:p>
    <w:bookmarkEnd w:id="2"/>
    <w:p w14:paraId="4940754E" w14:textId="5D9438CE" w:rsidR="004601C6" w:rsidRPr="0015539E" w:rsidRDefault="001707F1" w:rsidP="004601C6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E6F">
        <w:rPr>
          <w:rFonts w:ascii="Times New Roman" w:hAnsi="Times New Roman" w:cs="Times New Roman"/>
          <w:b/>
          <w:bCs/>
          <w:sz w:val="24"/>
          <w:szCs w:val="24"/>
        </w:rPr>
        <w:t>46,4proc</w:t>
      </w:r>
      <w:r w:rsidRPr="001707F1">
        <w:rPr>
          <w:rFonts w:ascii="Times New Roman" w:hAnsi="Times New Roman" w:cs="Times New Roman"/>
          <w:sz w:val="24"/>
          <w:szCs w:val="24"/>
        </w:rPr>
        <w:t>.. Tėvų( globėjų, rūpintojų) nuomone  „</w:t>
      </w:r>
      <w:r>
        <w:rPr>
          <w:rFonts w:ascii="Times New Roman" w:hAnsi="Times New Roman" w:cs="Times New Roman"/>
          <w:sz w:val="24"/>
          <w:szCs w:val="24"/>
        </w:rPr>
        <w:t xml:space="preserve">Mokyklos veiklos vadyba </w:t>
      </w:r>
      <w:r w:rsidRPr="001707F1">
        <w:rPr>
          <w:rFonts w:ascii="Times New Roman" w:hAnsi="Times New Roman" w:cs="Times New Roman"/>
          <w:sz w:val="24"/>
          <w:szCs w:val="24"/>
        </w:rPr>
        <w:t xml:space="preserve">“ vertinama </w:t>
      </w:r>
      <w:r w:rsidRPr="006A3E6F">
        <w:rPr>
          <w:rFonts w:ascii="Times New Roman" w:hAnsi="Times New Roman" w:cs="Times New Roman"/>
          <w:b/>
          <w:bCs/>
          <w:sz w:val="24"/>
          <w:szCs w:val="24"/>
        </w:rPr>
        <w:t>labai gerai</w:t>
      </w:r>
      <w:r w:rsidRPr="001707F1">
        <w:rPr>
          <w:rFonts w:ascii="Times New Roman" w:hAnsi="Times New Roman" w:cs="Times New Roman"/>
          <w:sz w:val="24"/>
          <w:szCs w:val="24"/>
        </w:rPr>
        <w:t xml:space="preserve">, su šiuo teiginiu </w:t>
      </w:r>
      <w:r w:rsidRPr="006A3E6F">
        <w:rPr>
          <w:rFonts w:ascii="Times New Roman" w:hAnsi="Times New Roman" w:cs="Times New Roman"/>
          <w:b/>
          <w:bCs/>
          <w:sz w:val="24"/>
          <w:szCs w:val="24"/>
        </w:rPr>
        <w:t>nesutinka tik 2,1proc</w:t>
      </w:r>
      <w:r w:rsidRPr="001707F1">
        <w:rPr>
          <w:rFonts w:ascii="Times New Roman" w:hAnsi="Times New Roman" w:cs="Times New Roman"/>
          <w:sz w:val="24"/>
          <w:szCs w:val="24"/>
        </w:rPr>
        <w:t xml:space="preserve">. respondentų; iš dalies sutinka </w:t>
      </w:r>
      <w:r>
        <w:rPr>
          <w:rFonts w:ascii="Times New Roman" w:hAnsi="Times New Roman" w:cs="Times New Roman"/>
          <w:sz w:val="24"/>
          <w:szCs w:val="24"/>
        </w:rPr>
        <w:t>27,6</w:t>
      </w:r>
      <w:r w:rsidRPr="001707F1">
        <w:rPr>
          <w:rFonts w:ascii="Times New Roman" w:hAnsi="Times New Roman" w:cs="Times New Roman"/>
          <w:sz w:val="24"/>
          <w:szCs w:val="24"/>
        </w:rPr>
        <w:t xml:space="preserve"> proc., abejoja  </w:t>
      </w:r>
      <w:r>
        <w:rPr>
          <w:rFonts w:ascii="Times New Roman" w:hAnsi="Times New Roman" w:cs="Times New Roman"/>
          <w:sz w:val="24"/>
          <w:szCs w:val="24"/>
        </w:rPr>
        <w:t>6,8</w:t>
      </w:r>
      <w:r w:rsidRPr="001707F1">
        <w:rPr>
          <w:rFonts w:ascii="Times New Roman" w:hAnsi="Times New Roman" w:cs="Times New Roman"/>
          <w:sz w:val="24"/>
          <w:szCs w:val="24"/>
        </w:rPr>
        <w:t xml:space="preserve"> proc. apklausos dalyvių</w:t>
      </w:r>
      <w:r w:rsidR="004408C2">
        <w:rPr>
          <w:rFonts w:ascii="Times New Roman" w:hAnsi="Times New Roman" w:cs="Times New Roman"/>
          <w:sz w:val="24"/>
          <w:szCs w:val="24"/>
        </w:rPr>
        <w:t xml:space="preserve">, nuomonės neturėjo 17,0 </w:t>
      </w:r>
      <w:proofErr w:type="spellStart"/>
      <w:r w:rsidR="004408C2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1707F1">
        <w:rPr>
          <w:rFonts w:ascii="Times New Roman" w:hAnsi="Times New Roman" w:cs="Times New Roman"/>
          <w:sz w:val="24"/>
          <w:szCs w:val="24"/>
        </w:rPr>
        <w:t>;</w:t>
      </w:r>
    </w:p>
    <w:p w14:paraId="4804E3BF" w14:textId="498D1C75" w:rsidR="004601C6" w:rsidRPr="0015539E" w:rsidRDefault="00022E60" w:rsidP="004601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539E">
        <w:rPr>
          <w:rFonts w:ascii="Times New Roman" w:hAnsi="Times New Roman" w:cs="Times New Roman"/>
          <w:b/>
          <w:bCs/>
          <w:sz w:val="24"/>
          <w:szCs w:val="24"/>
        </w:rPr>
        <w:t>Refleksija:</w:t>
      </w:r>
    </w:p>
    <w:p w14:paraId="013CE53C" w14:textId="3AEA2DEC" w:rsidR="00C51811" w:rsidRPr="00BC18AD" w:rsidRDefault="00CC55D6" w:rsidP="001553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01C6">
        <w:rPr>
          <w:rFonts w:ascii="Times New Roman" w:hAnsi="Times New Roman" w:cs="Times New Roman"/>
          <w:sz w:val="24"/>
          <w:szCs w:val="24"/>
        </w:rPr>
        <w:t xml:space="preserve">Atlikus analizę paaiškėjo, kad geriausiai įstaigoje vertinama </w:t>
      </w:r>
      <w:r w:rsidR="00FA21EF">
        <w:rPr>
          <w:rFonts w:ascii="Times New Roman" w:hAnsi="Times New Roman" w:cs="Times New Roman"/>
          <w:sz w:val="24"/>
          <w:szCs w:val="24"/>
        </w:rPr>
        <w:t>„</w:t>
      </w:r>
      <w:r w:rsidR="004601C6">
        <w:rPr>
          <w:rFonts w:ascii="Times New Roman" w:hAnsi="Times New Roman" w:cs="Times New Roman"/>
          <w:sz w:val="24"/>
          <w:szCs w:val="24"/>
        </w:rPr>
        <w:t>Socialinė emocinė aplinka</w:t>
      </w:r>
      <w:r w:rsidR="00FA21EF">
        <w:rPr>
          <w:rFonts w:ascii="Times New Roman" w:hAnsi="Times New Roman" w:cs="Times New Roman"/>
          <w:sz w:val="24"/>
          <w:szCs w:val="24"/>
        </w:rPr>
        <w:t>“</w:t>
      </w:r>
      <w:r w:rsidR="0015539E">
        <w:rPr>
          <w:rFonts w:ascii="Times New Roman" w:hAnsi="Times New Roman" w:cs="Times New Roman"/>
          <w:sz w:val="24"/>
          <w:szCs w:val="24"/>
        </w:rPr>
        <w:t xml:space="preserve">. </w:t>
      </w:r>
      <w:r w:rsidR="00022E60">
        <w:rPr>
          <w:rFonts w:ascii="Times New Roman" w:hAnsi="Times New Roman" w:cs="Times New Roman"/>
          <w:sz w:val="24"/>
          <w:szCs w:val="24"/>
        </w:rPr>
        <w:t xml:space="preserve">Puikūs rodikliai stebimi </w:t>
      </w:r>
      <w:r w:rsidR="0015539E">
        <w:rPr>
          <w:rFonts w:ascii="Times New Roman" w:hAnsi="Times New Roman" w:cs="Times New Roman"/>
          <w:sz w:val="24"/>
          <w:szCs w:val="24"/>
        </w:rPr>
        <w:t xml:space="preserve"> vertinant įstaigos </w:t>
      </w:r>
      <w:r w:rsidR="00FA21EF">
        <w:rPr>
          <w:rFonts w:ascii="Times New Roman" w:hAnsi="Times New Roman" w:cs="Times New Roman"/>
          <w:sz w:val="24"/>
          <w:szCs w:val="24"/>
        </w:rPr>
        <w:t>„</w:t>
      </w:r>
      <w:r w:rsidR="00022E60">
        <w:rPr>
          <w:rFonts w:ascii="Times New Roman" w:hAnsi="Times New Roman" w:cs="Times New Roman"/>
          <w:sz w:val="24"/>
          <w:szCs w:val="24"/>
        </w:rPr>
        <w:t>Fizin</w:t>
      </w:r>
      <w:r w:rsidR="0015539E">
        <w:rPr>
          <w:rFonts w:ascii="Times New Roman" w:hAnsi="Times New Roman" w:cs="Times New Roman"/>
          <w:sz w:val="24"/>
          <w:szCs w:val="24"/>
        </w:rPr>
        <w:t xml:space="preserve">ę </w:t>
      </w:r>
      <w:r w:rsidR="00022E60">
        <w:rPr>
          <w:rFonts w:ascii="Times New Roman" w:hAnsi="Times New Roman" w:cs="Times New Roman"/>
          <w:sz w:val="24"/>
          <w:szCs w:val="24"/>
        </w:rPr>
        <w:t>aplink</w:t>
      </w:r>
      <w:r w:rsidR="0015539E">
        <w:rPr>
          <w:rFonts w:ascii="Times New Roman" w:hAnsi="Times New Roman" w:cs="Times New Roman"/>
          <w:sz w:val="24"/>
          <w:szCs w:val="24"/>
        </w:rPr>
        <w:t>ą</w:t>
      </w:r>
      <w:r w:rsidR="00FA21EF">
        <w:rPr>
          <w:rFonts w:ascii="Times New Roman" w:hAnsi="Times New Roman" w:cs="Times New Roman"/>
          <w:sz w:val="24"/>
          <w:szCs w:val="24"/>
        </w:rPr>
        <w:t>“</w:t>
      </w:r>
      <w:r w:rsidR="00022E60">
        <w:rPr>
          <w:rFonts w:ascii="Times New Roman" w:hAnsi="Times New Roman" w:cs="Times New Roman"/>
          <w:sz w:val="24"/>
          <w:szCs w:val="24"/>
        </w:rPr>
        <w:t xml:space="preserve">, </w:t>
      </w:r>
      <w:r w:rsidR="00FA21EF">
        <w:rPr>
          <w:rFonts w:ascii="Times New Roman" w:hAnsi="Times New Roman" w:cs="Times New Roman"/>
          <w:sz w:val="24"/>
          <w:szCs w:val="24"/>
        </w:rPr>
        <w:t>„</w:t>
      </w:r>
      <w:r w:rsidR="00022E60">
        <w:rPr>
          <w:rFonts w:ascii="Times New Roman" w:hAnsi="Times New Roman" w:cs="Times New Roman"/>
          <w:sz w:val="24"/>
          <w:szCs w:val="24"/>
        </w:rPr>
        <w:t>Vaikų tarpusavio sąveik</w:t>
      </w:r>
      <w:r w:rsidR="0015539E">
        <w:rPr>
          <w:rFonts w:ascii="Times New Roman" w:hAnsi="Times New Roman" w:cs="Times New Roman"/>
          <w:sz w:val="24"/>
          <w:szCs w:val="24"/>
        </w:rPr>
        <w:t>ą</w:t>
      </w:r>
      <w:r w:rsidR="00FA21EF">
        <w:rPr>
          <w:rFonts w:ascii="Times New Roman" w:hAnsi="Times New Roman" w:cs="Times New Roman"/>
          <w:sz w:val="24"/>
          <w:szCs w:val="24"/>
        </w:rPr>
        <w:t>“</w:t>
      </w:r>
      <w:r w:rsidR="00022E60">
        <w:rPr>
          <w:rFonts w:ascii="Times New Roman" w:hAnsi="Times New Roman" w:cs="Times New Roman"/>
          <w:sz w:val="24"/>
          <w:szCs w:val="24"/>
        </w:rPr>
        <w:t>,</w:t>
      </w:r>
      <w:r w:rsidR="0015539E">
        <w:rPr>
          <w:rFonts w:ascii="Times New Roman" w:hAnsi="Times New Roman" w:cs="Times New Roman"/>
          <w:sz w:val="24"/>
          <w:szCs w:val="24"/>
        </w:rPr>
        <w:t xml:space="preserve"> </w:t>
      </w:r>
      <w:r w:rsidR="00FA21EF">
        <w:rPr>
          <w:rFonts w:ascii="Times New Roman" w:hAnsi="Times New Roman" w:cs="Times New Roman"/>
          <w:sz w:val="24"/>
          <w:szCs w:val="24"/>
        </w:rPr>
        <w:t>„</w:t>
      </w:r>
      <w:r w:rsidR="0015539E">
        <w:rPr>
          <w:rFonts w:ascii="Times New Roman" w:hAnsi="Times New Roman" w:cs="Times New Roman"/>
          <w:sz w:val="24"/>
          <w:szCs w:val="24"/>
        </w:rPr>
        <w:t>Partnerystę su šeima</w:t>
      </w:r>
      <w:r w:rsidR="00FA21EF">
        <w:rPr>
          <w:rFonts w:ascii="Times New Roman" w:hAnsi="Times New Roman" w:cs="Times New Roman"/>
          <w:sz w:val="24"/>
          <w:szCs w:val="24"/>
        </w:rPr>
        <w:t>“</w:t>
      </w:r>
      <w:r w:rsidR="00BC18AD">
        <w:rPr>
          <w:rFonts w:ascii="Times New Roman" w:hAnsi="Times New Roman" w:cs="Times New Roman"/>
          <w:sz w:val="24"/>
          <w:szCs w:val="24"/>
        </w:rPr>
        <w:t xml:space="preserve"> „Vaikų psichologinis ir fizinis saugumas“ ,</w:t>
      </w:r>
      <w:r w:rsidR="00022E60">
        <w:rPr>
          <w:rFonts w:ascii="Times New Roman" w:hAnsi="Times New Roman" w:cs="Times New Roman"/>
          <w:sz w:val="24"/>
          <w:szCs w:val="24"/>
        </w:rPr>
        <w:t xml:space="preserve">  </w:t>
      </w:r>
      <w:r w:rsidR="004601C6">
        <w:rPr>
          <w:rFonts w:ascii="Times New Roman" w:hAnsi="Times New Roman" w:cs="Times New Roman"/>
          <w:sz w:val="24"/>
          <w:szCs w:val="24"/>
        </w:rPr>
        <w:t>respondentų dalyvavusių anketinėje apklausoje</w:t>
      </w:r>
      <w:r w:rsidR="00022E60">
        <w:rPr>
          <w:rFonts w:ascii="Times New Roman" w:hAnsi="Times New Roman" w:cs="Times New Roman"/>
          <w:sz w:val="24"/>
          <w:szCs w:val="24"/>
        </w:rPr>
        <w:t xml:space="preserve"> atsakymų rodikli</w:t>
      </w:r>
      <w:r w:rsidR="00BC18AD">
        <w:rPr>
          <w:rFonts w:ascii="Times New Roman" w:hAnsi="Times New Roman" w:cs="Times New Roman"/>
          <w:sz w:val="24"/>
          <w:szCs w:val="24"/>
        </w:rPr>
        <w:t>o vidurkis</w:t>
      </w:r>
      <w:r w:rsidR="0015539E">
        <w:rPr>
          <w:rFonts w:ascii="Times New Roman" w:hAnsi="Times New Roman" w:cs="Times New Roman"/>
          <w:sz w:val="24"/>
          <w:szCs w:val="24"/>
        </w:rPr>
        <w:t xml:space="preserve"> viršijo </w:t>
      </w:r>
      <w:r w:rsidR="0015539E" w:rsidRPr="00BC18AD">
        <w:rPr>
          <w:rFonts w:ascii="Times New Roman" w:hAnsi="Times New Roman" w:cs="Times New Roman"/>
          <w:b/>
          <w:bCs/>
          <w:sz w:val="24"/>
          <w:szCs w:val="24"/>
        </w:rPr>
        <w:t xml:space="preserve">daugiau nei </w:t>
      </w:r>
      <w:r w:rsidR="00BC18AD" w:rsidRPr="00BC18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5539E" w:rsidRPr="00BC18AD">
        <w:rPr>
          <w:rFonts w:ascii="Times New Roman" w:hAnsi="Times New Roman" w:cs="Times New Roman"/>
          <w:b/>
          <w:bCs/>
          <w:sz w:val="24"/>
          <w:szCs w:val="24"/>
        </w:rPr>
        <w:t>0 proc.</w:t>
      </w:r>
    </w:p>
    <w:p w14:paraId="2D9102F2" w14:textId="77777777" w:rsidR="00BC18AD" w:rsidRPr="00BC18AD" w:rsidRDefault="004601C6" w:rsidP="001553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8AD">
        <w:rPr>
          <w:rFonts w:ascii="Times New Roman" w:hAnsi="Times New Roman" w:cs="Times New Roman"/>
          <w:sz w:val="24"/>
          <w:szCs w:val="24"/>
        </w:rPr>
        <w:t xml:space="preserve">     </w:t>
      </w:r>
      <w:r w:rsidR="0015539E">
        <w:rPr>
          <w:rFonts w:ascii="Times New Roman" w:hAnsi="Times New Roman" w:cs="Times New Roman"/>
          <w:sz w:val="24"/>
          <w:szCs w:val="24"/>
        </w:rPr>
        <w:t xml:space="preserve">Prasčiausias vertinimo rodiklis atlikus apklausą į pateiktus klausymus ( vidurkis) sudarė tik </w:t>
      </w:r>
      <w:r w:rsidR="0015539E" w:rsidRPr="00BC18AD">
        <w:rPr>
          <w:rFonts w:ascii="Times New Roman" w:hAnsi="Times New Roman" w:cs="Times New Roman"/>
          <w:b/>
          <w:bCs/>
          <w:sz w:val="24"/>
          <w:szCs w:val="24"/>
        </w:rPr>
        <w:t>4, 8 proc.</w:t>
      </w:r>
    </w:p>
    <w:p w14:paraId="26B4A54B" w14:textId="171F79D1" w:rsidR="004601C6" w:rsidRDefault="0015539E" w:rsidP="0015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Susumavus rezultatus į anketoje pateiktus klausymus išsiskyrė </w:t>
      </w:r>
      <w:r w:rsidRPr="0015539E">
        <w:rPr>
          <w:rFonts w:ascii="Times New Roman" w:hAnsi="Times New Roman" w:cs="Times New Roman"/>
          <w:sz w:val="24"/>
          <w:szCs w:val="24"/>
        </w:rPr>
        <w:t>„Šeimos kultūros pažinim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5539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sritis, kurioje buvo stebimas</w:t>
      </w:r>
      <w:r w:rsidR="00FA21EF">
        <w:rPr>
          <w:rFonts w:ascii="Times New Roman" w:hAnsi="Times New Roman" w:cs="Times New Roman"/>
          <w:sz w:val="24"/>
          <w:szCs w:val="24"/>
        </w:rPr>
        <w:t xml:space="preserve"> didelis </w:t>
      </w:r>
      <w:r>
        <w:rPr>
          <w:rFonts w:ascii="Times New Roman" w:hAnsi="Times New Roman" w:cs="Times New Roman"/>
          <w:sz w:val="24"/>
          <w:szCs w:val="24"/>
        </w:rPr>
        <w:t xml:space="preserve"> respondentų</w:t>
      </w:r>
      <w:r w:rsidR="00FA21EF">
        <w:rPr>
          <w:rFonts w:ascii="Times New Roman" w:hAnsi="Times New Roman" w:cs="Times New Roman"/>
          <w:sz w:val="24"/>
          <w:szCs w:val="24"/>
        </w:rPr>
        <w:t xml:space="preserve"> atsakymų, kurie neturėjo savo nuomonės, į pateiktą klausymą procentinis vidurkis.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1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D8918F" w14:textId="1832E3C6" w:rsidR="004601C6" w:rsidRDefault="00022E60" w:rsidP="004601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811">
        <w:rPr>
          <w:rFonts w:ascii="Times New Roman" w:hAnsi="Times New Roman" w:cs="Times New Roman"/>
          <w:b/>
          <w:bCs/>
          <w:sz w:val="24"/>
          <w:szCs w:val="24"/>
        </w:rPr>
        <w:t>Siektini rezultatai:</w:t>
      </w:r>
    </w:p>
    <w:p w14:paraId="7358E683" w14:textId="1228B76D" w:rsidR="00C51811" w:rsidRDefault="00BC18AD" w:rsidP="00BC1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811" w:rsidRPr="00C51811">
        <w:rPr>
          <w:rFonts w:ascii="Times New Roman" w:hAnsi="Times New Roman" w:cs="Times New Roman"/>
          <w:sz w:val="24"/>
          <w:szCs w:val="24"/>
        </w:rPr>
        <w:t>Įvertinus anketinės apklausos rezultatus siektina patobulinti „Šeimos kultūros pažinimo sritį“</w:t>
      </w:r>
      <w:r w:rsidR="00C51811">
        <w:rPr>
          <w:rFonts w:ascii="Times New Roman" w:hAnsi="Times New Roman" w:cs="Times New Roman"/>
          <w:sz w:val="24"/>
          <w:szCs w:val="24"/>
        </w:rPr>
        <w:t>: pakviesti tėvus į grupes vesti ugdomųjų renginių, papasakoti apie savo profesijas, mėgstamas veiklas ir kt.</w:t>
      </w:r>
      <w:r>
        <w:rPr>
          <w:rFonts w:ascii="Times New Roman" w:hAnsi="Times New Roman" w:cs="Times New Roman"/>
          <w:sz w:val="24"/>
          <w:szCs w:val="24"/>
        </w:rPr>
        <w:t xml:space="preserve">; sudaryti sąlygas šeimoms geriau pažinti vieni kitus organizuojant bendras veiklas. </w:t>
      </w:r>
    </w:p>
    <w:p w14:paraId="1D88FDBC" w14:textId="651F485A" w:rsidR="00BC18AD" w:rsidRDefault="00BC18AD" w:rsidP="00BC1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Teikti kuo daugiau informacijos tėveliams jiems rūpimais klausymais, patarti paguosti ir kt.   </w:t>
      </w:r>
    </w:p>
    <w:p w14:paraId="1F3550DE" w14:textId="77777777" w:rsidR="00BC18AD" w:rsidRPr="00C51811" w:rsidRDefault="00BC18AD" w:rsidP="004601C6">
      <w:pPr>
        <w:rPr>
          <w:rFonts w:ascii="Times New Roman" w:hAnsi="Times New Roman" w:cs="Times New Roman"/>
          <w:sz w:val="24"/>
          <w:szCs w:val="24"/>
        </w:rPr>
      </w:pPr>
    </w:p>
    <w:p w14:paraId="2032CCD6" w14:textId="13C75E05" w:rsidR="00A93039" w:rsidRPr="001707F1" w:rsidRDefault="004601C6" w:rsidP="00170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 direktorės pavaduotoja ugdymui Raminta Baranauskienė</w:t>
      </w:r>
    </w:p>
    <w:p w14:paraId="3BED1495" w14:textId="77777777" w:rsidR="005F29E8" w:rsidRPr="00FC244D" w:rsidRDefault="005F29E8" w:rsidP="00FC244D">
      <w:pPr>
        <w:rPr>
          <w:rFonts w:ascii="Times New Roman" w:hAnsi="Times New Roman" w:cs="Times New Roman"/>
          <w:sz w:val="24"/>
          <w:szCs w:val="24"/>
        </w:rPr>
      </w:pPr>
    </w:p>
    <w:p w14:paraId="158C52E3" w14:textId="0F43182E" w:rsidR="007D4AFB" w:rsidRDefault="00286753" w:rsidP="00FC244D">
      <w:pPr>
        <w:jc w:val="both"/>
      </w:pPr>
      <w:r>
        <w:t xml:space="preserve"> </w:t>
      </w:r>
      <w:hyperlink r:id="rId5" w:history="1">
        <w:r w:rsidR="00926EF7" w:rsidRPr="00487647">
          <w:rPr>
            <w:rStyle w:val="Hipersaitas"/>
          </w:rPr>
          <w:t>https://apklausa.lt/private/forms/kauno-lopselio-darzelio-pusaite-mokyklos-veiklos-kokybes-isivertinimas-ank-3hxe9wv</w:t>
        </w:r>
      </w:hyperlink>
    </w:p>
    <w:sectPr w:rsidR="007D4A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3524"/>
    <w:multiLevelType w:val="hybridMultilevel"/>
    <w:tmpl w:val="12EC3B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0F63"/>
    <w:multiLevelType w:val="hybridMultilevel"/>
    <w:tmpl w:val="1428B7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45029">
    <w:abstractNumId w:val="1"/>
  </w:num>
  <w:num w:numId="2" w16cid:durableId="3889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A4"/>
    <w:rsid w:val="00022E60"/>
    <w:rsid w:val="000B2BD2"/>
    <w:rsid w:val="0014544D"/>
    <w:rsid w:val="0015539E"/>
    <w:rsid w:val="001707F1"/>
    <w:rsid w:val="001C77F1"/>
    <w:rsid w:val="00286753"/>
    <w:rsid w:val="0040699B"/>
    <w:rsid w:val="004111AE"/>
    <w:rsid w:val="004408C2"/>
    <w:rsid w:val="004601C6"/>
    <w:rsid w:val="005271D9"/>
    <w:rsid w:val="00541DA4"/>
    <w:rsid w:val="005F29E8"/>
    <w:rsid w:val="006A3E6F"/>
    <w:rsid w:val="007D4AFB"/>
    <w:rsid w:val="00926EF7"/>
    <w:rsid w:val="00A93039"/>
    <w:rsid w:val="00BC18AD"/>
    <w:rsid w:val="00C51811"/>
    <w:rsid w:val="00C63AD0"/>
    <w:rsid w:val="00CC55D6"/>
    <w:rsid w:val="00CE27ED"/>
    <w:rsid w:val="00F22DA9"/>
    <w:rsid w:val="00F44465"/>
    <w:rsid w:val="00FA21EF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18F7"/>
  <w15:chartTrackingRefBased/>
  <w15:docId w15:val="{C0ACDF2B-0109-4B44-8E10-326912B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3AD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26EF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2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klausa.lt/private/forms/kauno-lopselio-darzelio-pusaite-mokyklos-veiklos-kokybes-isivertinimas-ank-3hxe9w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Pusaite K</dc:creator>
  <cp:keywords/>
  <dc:description/>
  <cp:lastModifiedBy>Pusaite K</cp:lastModifiedBy>
  <cp:revision>17</cp:revision>
  <dcterms:created xsi:type="dcterms:W3CDTF">2022-10-19T12:29:00Z</dcterms:created>
  <dcterms:modified xsi:type="dcterms:W3CDTF">2022-11-23T08:18:00Z</dcterms:modified>
</cp:coreProperties>
</file>