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2019-06-19, i. k. 2019-09874</w:t>
      </w:r>
    </w:p>
    <w:p>
      <w:pPr>
        <w:jc w:val="both"/>
        <w:rPr>
          <w:rFonts w:ascii="Times New Roman" w:hAnsi="Times New Roman"/>
          <w:sz w:val="20"/>
        </w:rPr>
      </w:pPr>
    </w:p>
    <w:p>
      <w:pPr>
        <w:spacing w:line="20" w:lineRule="exact"/>
        <w:jc w:val="center"/>
        <w:rPr>
          <w:lang w:bidi="he-IL"/>
        </w:rPr>
      </w:pPr>
    </w:p>
    <w:p>
      <w:pPr>
        <w:ind w:left="8"/>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75pt" o:ole="" fillcolor="window">
            <v:imagedata r:id="rId10" o:title=""/>
          </v:shape>
          <o:OLEObject Type="Embed" ProgID="Word.Picture.8" ShapeID="_x0000_i1025" DrawAspect="Content" ObjectID="_0000000001" r:id="rId11"/>
        </w:object>
      </w:r>
    </w:p>
    <w:p>
      <w:pPr>
        <w:tabs>
          <w:tab w:val="left" w:pos="5244"/>
        </w:tabs>
        <w:jc w:val="center"/>
        <w:rPr>
          <w:b/>
          <w:caps/>
          <w:lang w:bidi="he-IL"/>
        </w:rPr>
      </w:pPr>
      <w:r>
        <w:rPr>
          <w:b/>
          <w:caps/>
          <w:lang w:bidi="he-IL"/>
        </w:rPr>
        <w:t>KAUNO MIESTO SAVIVALDYBĖS TARYBA</w:t>
      </w:r>
    </w:p>
    <w:p>
      <w:pPr>
        <w:tabs>
          <w:tab w:val="left" w:pos="5244"/>
        </w:tabs>
        <w:jc w:val="center"/>
        <w:rPr>
          <w:b/>
          <w:lang w:bidi="he-IL"/>
        </w:rPr>
      </w:pPr>
    </w:p>
    <w:p>
      <w:pPr>
        <w:tabs>
          <w:tab w:val="left" w:pos="5244"/>
        </w:tabs>
        <w:jc w:val="center"/>
        <w:rPr>
          <w:b/>
          <w:caps/>
          <w:lang w:bidi="he-IL"/>
        </w:rPr>
      </w:pPr>
      <w:r>
        <w:rPr>
          <w:b/>
          <w:lang w:bidi="he-IL"/>
        </w:rPr>
        <w:t>SPRENDIMAS</w:t>
      </w:r>
    </w:p>
    <w:p>
      <w:pPr>
        <w:tabs>
          <w:tab w:val="left" w:pos="5244"/>
        </w:tabs>
        <w:jc w:val="center"/>
        <w:rPr>
          <w:b/>
          <w:caps/>
          <w:lang w:bidi="he-IL"/>
        </w:rPr>
      </w:pPr>
      <w:r>
        <w:rPr>
          <w:b/>
          <w:lang w:bidi="he-IL"/>
        </w:rPr>
        <w:t xml:space="preserve">DĖL PINIGINĖS SOCIALINĖS PARAMOS ĮSTATYMŲ NENUSTATYTAIS ATVEJAIS  SKYRIMO TVARKOS APRAŠO PATVIRTINIMO</w:t>
      </w:r>
    </w:p>
    <w:p>
      <w:pPr>
        <w:tabs>
          <w:tab w:val="right" w:pos="2410"/>
          <w:tab w:val="right" w:pos="3544"/>
          <w:tab w:val="left" w:pos="5670"/>
        </w:tabs>
        <w:jc w:val="center"/>
        <w:rPr>
          <w:lang w:bidi="he-IL"/>
        </w:rPr>
      </w:pPr>
    </w:p>
    <w:p>
      <w:pPr>
        <w:tabs>
          <w:tab w:val="right" w:pos="2410"/>
          <w:tab w:val="right" w:pos="3544"/>
          <w:tab w:val="left" w:pos="5670"/>
        </w:tabs>
        <w:jc w:val="center"/>
        <w:rPr>
          <w:lang w:bidi="he-IL"/>
        </w:rPr>
      </w:pPr>
      <w:r>
        <w:rPr>
          <w:lang w:bidi="he-IL"/>
        </w:rPr>
        <w:t>2019 m. birželio 18 d.</w:t>
        <w:tab/>
        <w:t xml:space="preserve"> Nr. T-290</w:t>
      </w:r>
    </w:p>
    <w:p>
      <w:pPr>
        <w:tabs>
          <w:tab w:val="left" w:pos="5244"/>
        </w:tabs>
        <w:suppressAutoHyphens/>
        <w:jc w:val="center"/>
        <w:rPr>
          <w:lang w:bidi="he-IL"/>
        </w:rPr>
      </w:pPr>
      <w:r>
        <w:rPr>
          <w:lang w:bidi="he-IL"/>
        </w:rPr>
        <w:t>Kaunas</w:t>
      </w:r>
    </w:p>
    <w:p>
      <w:pPr>
        <w:rPr>
          <w:lang w:bidi="he-IL"/>
        </w:rPr>
      </w:pPr>
    </w:p>
    <w:p>
      <w:pPr>
        <w:tabs>
          <w:tab w:val="center" w:pos="4153"/>
          <w:tab w:val="right" w:pos="8306"/>
        </w:tabs>
        <w:rPr>
          <w:lang w:bidi="he-IL"/>
        </w:rPr>
      </w:pPr>
    </w:p>
    <w:p>
      <w:pPr>
        <w:spacing w:line="360" w:lineRule="auto"/>
        <w:ind w:firstLine="1298"/>
        <w:jc w:val="both"/>
        <w:rPr>
          <w:lang w:bidi="he-IL"/>
        </w:rPr>
      </w:pPr>
      <w:r>
        <w:rPr>
          <w:lang w:bidi="he-IL"/>
        </w:rPr>
        <w:t xml:space="preserve">Vadovaudamasi Lietuvos Respublikos vietos savivaldos įstatymo 16 straipsnio 2 dalies 38 punktu ir 18 straipsnio 1 dalimi, Lietuvos Respublikos piniginės socialinės paramos nepasiturintiems gyventojams įstatymo 4 straipsnio 2 dalimi, Kauno miesto savivaldybės taryba </w:t>
      </w:r>
      <w:r>
        <w:rPr>
          <w:spacing w:val="60"/>
          <w:lang w:bidi="he-IL"/>
        </w:rPr>
        <w:t>nusprendžia</w:t>
      </w:r>
      <w:r>
        <w:rPr>
          <w:lang w:bidi="he-IL"/>
        </w:rPr>
        <w:t>:</w:t>
      </w:r>
    </w:p>
    <w:p>
      <w:pPr>
        <w:spacing w:line="360" w:lineRule="auto"/>
        <w:ind w:firstLine="1298"/>
        <w:jc w:val="both"/>
        <w:rPr>
          <w:lang w:bidi="he-IL"/>
        </w:rPr>
      </w:pPr>
      <w:r>
        <w:rPr>
          <w:lang w:bidi="he-IL"/>
        </w:rPr>
        <w:t>1</w:t>
      </w:r>
      <w:r>
        <w:rPr>
          <w:lang w:bidi="he-IL"/>
        </w:rPr>
        <w:t>. Patvirtinti Piniginės socialinės paramos įstatymų nenustatytais atvejais skyrimo tvarkos aprašą (pridedama).</w:t>
      </w:r>
    </w:p>
    <w:p>
      <w:pPr>
        <w:spacing w:line="360" w:lineRule="auto"/>
        <w:ind w:firstLine="1298"/>
        <w:jc w:val="both"/>
        <w:rPr>
          <w:lang w:bidi="he-IL"/>
        </w:rPr>
      </w:pPr>
      <w:r>
        <w:rPr>
          <w:lang w:bidi="he-IL"/>
        </w:rPr>
        <w:t>2</w:t>
      </w:r>
      <w:r>
        <w:rPr>
          <w:lang w:bidi="he-IL"/>
        </w:rPr>
        <w:t>. Pripažinti netekusiu galios Kauno miesto savivaldybės tarybos 2017 m. rugsėjo 12 d. sprendimą Nr. T-583 „Dėl Vienkartinės piniginės paramos skyrimo tvarkos aprašo patvirtinimo“.</w:t>
      </w: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rPr>
          <w:lang w:bidi="he-IL"/>
        </w:rPr>
      </w:pPr>
      <w:r>
        <w:rPr>
          <w:lang w:bidi="he-IL"/>
        </w:rPr>
        <w:t>Savivaldybės meras</w:t>
        <w:tab/>
        <w:tab/>
        <w:t>Visvaldas Matijošaitis</w:t>
      </w:r>
    </w:p>
    <w:p>
      <w:pPr>
        <w:spacing w:line="360" w:lineRule="auto"/>
        <w:ind w:left="6521" w:hanging="851"/>
        <w:jc w:val="both"/>
        <w:sectPr>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134" w:right="408" w:bottom="1134" w:left="1701" w:header="340" w:footer="340" w:gutter="0"/>
          <w:cols w:space="1296"/>
          <w:titlePg/>
          <w:docGrid w:linePitch="326"/>
        </w:sectPr>
      </w:pPr>
    </w:p>
    <w:p>
      <w:pPr>
        <w:ind w:left="6521" w:hanging="851"/>
        <w:jc w:val="both"/>
        <w:rPr>
          <w:szCs w:val="24"/>
        </w:rPr>
      </w:pPr>
      <w:r>
        <w:rPr>
          <w:szCs w:val="24"/>
        </w:rPr>
        <w:t>PATVIRTINTA</w:t>
      </w:r>
    </w:p>
    <w:p>
      <w:pPr>
        <w:ind w:left="6521" w:hanging="851"/>
        <w:jc w:val="both"/>
        <w:rPr>
          <w:szCs w:val="24"/>
        </w:rPr>
      </w:pPr>
      <w:r>
        <w:rPr>
          <w:szCs w:val="24"/>
        </w:rPr>
        <w:t>Kauno miesto savivaldybės tarybos</w:t>
      </w:r>
    </w:p>
    <w:p>
      <w:pPr>
        <w:ind w:left="6521" w:hanging="851"/>
        <w:jc w:val="both"/>
        <w:rPr>
          <w:szCs w:val="24"/>
        </w:rPr>
      </w:pPr>
      <w:r>
        <w:rPr>
          <w:szCs w:val="24"/>
        </w:rPr>
        <w:t xml:space="preserve">2019 m. birželio 18 d. </w:t>
      </w:r>
    </w:p>
    <w:p>
      <w:pPr>
        <w:ind w:left="6521" w:hanging="851"/>
        <w:jc w:val="both"/>
        <w:rPr>
          <w:szCs w:val="24"/>
        </w:rPr>
      </w:pPr>
      <w:r>
        <w:rPr>
          <w:szCs w:val="24"/>
        </w:rPr>
        <w:t>sprendimu Nr. T-290</w:t>
        <w:tab/>
      </w:r>
    </w:p>
    <w:p>
      <w:pPr>
        <w:tabs>
          <w:tab w:val="left" w:pos="1296"/>
          <w:tab w:val="center" w:pos="4819"/>
          <w:tab w:val="right" w:pos="9638"/>
        </w:tabs>
        <w:rPr>
          <w:szCs w:val="24"/>
        </w:rPr>
      </w:pPr>
    </w:p>
    <w:p>
      <w:pPr>
        <w:tabs>
          <w:tab w:val="left" w:pos="1296"/>
          <w:tab w:val="center" w:pos="4819"/>
          <w:tab w:val="right" w:pos="9638"/>
        </w:tabs>
        <w:rPr>
          <w:szCs w:val="24"/>
        </w:rPr>
      </w:pPr>
    </w:p>
    <w:p>
      <w:pPr>
        <w:spacing w:line="360" w:lineRule="auto"/>
        <w:ind w:left="284"/>
        <w:jc w:val="center"/>
        <w:rPr>
          <w:b/>
          <w:szCs w:val="24"/>
        </w:rPr>
      </w:pPr>
      <w:r>
        <w:rPr>
          <w:b/>
          <w:szCs w:val="24"/>
        </w:rPr>
        <w:t>PINIGINĖS SOCIALINĖS PARAMOS ĮSTATYMŲ NENUSTATYTAIS ATVEJAIS</w:t>
      </w:r>
      <w:r>
        <w:rPr>
          <w:b/>
        </w:rPr>
        <w:t xml:space="preserve"> SKYRIMO </w:t>
      </w:r>
      <w:r>
        <w:rPr>
          <w:b/>
          <w:szCs w:val="24"/>
        </w:rPr>
        <w:t>TVARKOS APRAŠAS</w:t>
      </w:r>
    </w:p>
    <w:p>
      <w:pPr>
        <w:tabs>
          <w:tab w:val="left" w:pos="1296"/>
          <w:tab w:val="center" w:pos="4819"/>
          <w:tab w:val="right" w:pos="9638"/>
        </w:tabs>
        <w:rPr>
          <w:szCs w:val="24"/>
        </w:rPr>
      </w:pPr>
    </w:p>
    <w:p>
      <w:pPr>
        <w:spacing w:line="360" w:lineRule="auto"/>
        <w:ind w:left="284"/>
        <w:jc w:val="center"/>
        <w:rPr>
          <w:b/>
          <w:szCs w:val="24"/>
        </w:rPr>
      </w:pPr>
      <w:r>
        <w:rPr>
          <w:b/>
          <w:szCs w:val="24"/>
        </w:rPr>
        <w:t>I</w:t>
      </w:r>
      <w:r>
        <w:rPr>
          <w:b/>
          <w:szCs w:val="24"/>
        </w:rPr>
        <w:t xml:space="preserve"> SKYRIUS</w:t>
      </w:r>
    </w:p>
    <w:p>
      <w:pPr>
        <w:spacing w:line="360" w:lineRule="auto"/>
        <w:ind w:left="284"/>
        <w:jc w:val="center"/>
        <w:rPr>
          <w:b/>
          <w:szCs w:val="24"/>
        </w:rPr>
      </w:pPr>
      <w:r>
        <w:rPr>
          <w:b/>
          <w:szCs w:val="24"/>
        </w:rPr>
        <w:t>BENDROSIOS NUOSTATOS</w:t>
      </w:r>
    </w:p>
    <w:p>
      <w:pPr>
        <w:tabs>
          <w:tab w:val="left" w:pos="1296"/>
          <w:tab w:val="center" w:pos="4819"/>
          <w:tab w:val="right" w:pos="9638"/>
        </w:tabs>
        <w:rPr>
          <w:szCs w:val="24"/>
        </w:rPr>
      </w:pPr>
    </w:p>
    <w:p>
      <w:pPr>
        <w:spacing w:line="360" w:lineRule="auto"/>
        <w:ind w:firstLine="1298"/>
        <w:jc w:val="both"/>
        <w:rPr>
          <w:color w:val="000000"/>
          <w:szCs w:val="24"/>
        </w:rPr>
      </w:pPr>
      <w:r>
        <w:rPr>
          <w:color w:val="000000"/>
          <w:szCs w:val="24"/>
        </w:rPr>
        <w:t>1</w:t>
      </w:r>
      <w:r>
        <w:rPr>
          <w:color w:val="000000"/>
          <w:szCs w:val="24"/>
        </w:rPr>
        <w:t>. Piniginės socialinės paramos įstatymų nenustatytais atvejais skyrimo tvarkos aprašas (toliau – Aprašas) reglamentuoja piniginės socialinės paramos įstatymų nenustatytais atvejais skyrimo sąlygas, dydžius, skyrimo ir mokėjimo tvarką.</w:t>
      </w:r>
    </w:p>
    <w:p>
      <w:pPr>
        <w:spacing w:line="360" w:lineRule="auto"/>
        <w:ind w:firstLine="1298"/>
        <w:jc w:val="both"/>
        <w:rPr>
          <w:color w:val="000000"/>
          <w:szCs w:val="24"/>
        </w:rPr>
      </w:pPr>
      <w:r>
        <w:rPr>
          <w:lang w:bidi="he-IL"/>
        </w:rPr>
        <w:t>2</w:t>
      </w:r>
      <w:r>
        <w:rPr>
          <w:lang w:bidi="he-IL"/>
        </w:rPr>
        <w:t xml:space="preserve">. Piniginė socialinė parama įstatymų nenustatytais atvejais skiriama ne trumpiau kaip 12 mėnesių Kauno mieste gyvenamąją vietą deklaravusiems ir Kauno mieste faktiškai gyvenantiems vieniems ar bendrai gyvenantiems asmenims (toliau – asmenys), išskyrus asmenis, kurie kreipiasi Aprašo 7.1.2, 7.1.3 ir 7.1.5 papunkčiuose nurodytais atvejais.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strike/>
          <w:color w:val="000000"/>
          <w:szCs w:val="24"/>
        </w:rPr>
      </w:pPr>
      <w:r>
        <w:rPr>
          <w:color w:val="000000"/>
          <w:szCs w:val="24"/>
        </w:rPr>
        <w:t>3</w:t>
      </w:r>
      <w:r>
        <w:rPr>
          <w:color w:val="000000"/>
          <w:szCs w:val="24"/>
        </w:rPr>
        <w:t>. Aprašas parengtas vadovaujantis Lietuvos Respublikos piniginės socialinės paramos nepasiturintiems gyventojams įstatymu (toliau – Įstatymas) ir kitais Lietuvos Respublikos teisės aktais.</w:t>
      </w:r>
    </w:p>
    <w:p>
      <w:pPr>
        <w:spacing w:line="360" w:lineRule="auto"/>
        <w:ind w:firstLine="1298"/>
        <w:jc w:val="both"/>
        <w:rPr>
          <w:color w:val="000000"/>
          <w:szCs w:val="24"/>
        </w:rPr>
      </w:pPr>
      <w:r>
        <w:rPr>
          <w:color w:val="000000"/>
          <w:szCs w:val="24"/>
        </w:rPr>
        <w:t>4</w:t>
      </w:r>
      <w:r>
        <w:rPr>
          <w:color w:val="000000"/>
          <w:szCs w:val="24"/>
        </w:rPr>
        <w:t>. Apraše vartojamos sąvokos:</w:t>
      </w:r>
    </w:p>
    <w:p>
      <w:pPr>
        <w:spacing w:line="360" w:lineRule="auto"/>
        <w:ind w:firstLine="1298"/>
        <w:jc w:val="both"/>
        <w:rPr>
          <w:color w:val="000000"/>
          <w:szCs w:val="24"/>
        </w:rPr>
      </w:pPr>
      <w:r>
        <w:rPr>
          <w:color w:val="000000"/>
          <w:szCs w:val="24"/>
        </w:rPr>
        <w:t>4.1</w:t>
      </w:r>
      <w:r>
        <w:rPr>
          <w:color w:val="000000"/>
          <w:szCs w:val="24"/>
        </w:rPr>
        <w:t xml:space="preserve">. </w:t>
      </w:r>
      <w:r>
        <w:rPr>
          <w:b/>
          <w:color w:val="000000"/>
          <w:szCs w:val="24"/>
        </w:rPr>
        <w:t>Bazinė socialinė išmoka</w:t>
      </w:r>
      <w:r>
        <w:rPr>
          <w:color w:val="000000"/>
          <w:szCs w:val="24"/>
        </w:rPr>
        <w:t xml:space="preserve"> (toliau – BSI) – teisės aktų nustatyta tvarka patvirtintas išmokos dydis.</w:t>
      </w:r>
    </w:p>
    <w:p>
      <w:pPr>
        <w:spacing w:line="360" w:lineRule="auto"/>
        <w:ind w:firstLine="1298"/>
        <w:jc w:val="both"/>
        <w:rPr>
          <w:color w:val="000000"/>
          <w:szCs w:val="24"/>
        </w:rPr>
      </w:pPr>
      <w:r>
        <w:rPr>
          <w:color w:val="000000"/>
          <w:szCs w:val="24"/>
        </w:rPr>
        <w:t>4.2</w:t>
      </w:r>
      <w:r>
        <w:rPr>
          <w:color w:val="000000"/>
          <w:szCs w:val="24"/>
        </w:rPr>
        <w:t xml:space="preserve">. </w:t>
      </w:r>
      <w:r>
        <w:rPr>
          <w:b/>
          <w:color w:val="000000"/>
          <w:szCs w:val="24"/>
        </w:rPr>
        <w:t>Namų turtas</w:t>
      </w:r>
      <w:r>
        <w:rPr>
          <w:color w:val="000000"/>
          <w:szCs w:val="24"/>
        </w:rPr>
        <w:t xml:space="preserve"> – namų apstatymo, buitiniam naudojimui ir vartojimui skiriami kilnojami daiktai.</w:t>
      </w:r>
    </w:p>
    <w:p>
      <w:pPr>
        <w:spacing w:line="360" w:lineRule="auto"/>
        <w:ind w:firstLine="1298"/>
        <w:jc w:val="both"/>
        <w:rPr>
          <w:color w:val="000000"/>
          <w:szCs w:val="24"/>
        </w:rPr>
      </w:pPr>
      <w:r>
        <w:rPr>
          <w:color w:val="000000"/>
          <w:szCs w:val="24"/>
        </w:rPr>
        <w:t>4.3</w:t>
      </w:r>
      <w:r>
        <w:rPr>
          <w:color w:val="000000"/>
          <w:szCs w:val="24"/>
        </w:rPr>
        <w:t xml:space="preserve">. </w:t>
      </w:r>
      <w:r>
        <w:rPr>
          <w:b/>
          <w:color w:val="000000"/>
          <w:szCs w:val="24"/>
        </w:rPr>
        <w:t>Periodinė pašalpa</w:t>
      </w:r>
      <w:r>
        <w:rPr>
          <w:color w:val="000000"/>
          <w:szCs w:val="24"/>
        </w:rPr>
        <w:t xml:space="preserve"> – išmoka, skiriama asmenims, mirus būsto savininkui, kad būtų užtikrintas kredito, paimto daugiabučiam namui atnaujinti (modernizuoti), ir palūkanų mokėjimas.</w:t>
      </w:r>
    </w:p>
    <w:p>
      <w:pPr>
        <w:spacing w:line="360" w:lineRule="auto"/>
        <w:ind w:firstLine="1298"/>
        <w:jc w:val="both"/>
        <w:rPr>
          <w:color w:val="000000"/>
          <w:szCs w:val="24"/>
        </w:rPr>
      </w:pPr>
      <w:r>
        <w:rPr>
          <w:color w:val="000000"/>
          <w:szCs w:val="24"/>
        </w:rPr>
        <w:t>4.4</w:t>
      </w:r>
      <w:r>
        <w:rPr>
          <w:color w:val="000000"/>
          <w:szCs w:val="24"/>
        </w:rPr>
        <w:t xml:space="preserve">. </w:t>
      </w:r>
      <w:r>
        <w:rPr>
          <w:b/>
          <w:color w:val="000000"/>
          <w:szCs w:val="24"/>
        </w:rPr>
        <w:t>Sąlyginė pašalpa</w:t>
      </w:r>
      <w:r>
        <w:rPr>
          <w:color w:val="000000"/>
          <w:szCs w:val="24"/>
        </w:rPr>
        <w:t xml:space="preserve"> – išmoka, skiriama asmenims, siekiant palaikyti ir atkurti asmens gebėjimą savarankiškai gyventi ir integruotis į visuomenę, skatinti asmenis mažinti turimas būsto išlaikymo skolas ir ugdyti gebėjimus savarankiškai planuotis savo finansinius išteklius.</w:t>
      </w:r>
    </w:p>
    <w:p>
      <w:pPr>
        <w:spacing w:line="360" w:lineRule="auto"/>
        <w:ind w:firstLine="1298"/>
        <w:jc w:val="both"/>
        <w:rPr>
          <w:color w:val="000000"/>
          <w:szCs w:val="24"/>
        </w:rPr>
      </w:pPr>
      <w:r>
        <w:rPr>
          <w:color w:val="000000"/>
          <w:szCs w:val="24"/>
        </w:rPr>
        <w:t>4.5</w:t>
      </w:r>
      <w:r>
        <w:rPr>
          <w:color w:val="000000"/>
          <w:szCs w:val="24"/>
        </w:rPr>
        <w:t xml:space="preserve">. </w:t>
      </w:r>
      <w:r>
        <w:rPr>
          <w:b/>
          <w:color w:val="000000"/>
          <w:szCs w:val="24"/>
        </w:rPr>
        <w:t>Tikslinė pašalpa</w:t>
      </w:r>
      <w:r>
        <w:rPr>
          <w:color w:val="000000"/>
          <w:szCs w:val="24"/>
        </w:rPr>
        <w:t xml:space="preserve"> – išmoka, skiriama asmenims, atsidūrusiems sunkioje materialinėje padėtyje, susidariusioje dėl ligos, turimo neįgalumo, nukentėjus nuo gaisrų, stichinių nelaimių, taip pat siekiant pilnamečiams besimokantiems asmenims kompensuoti būtinas įsikūrimo išlaidas, suteikiant tuo tikslu būtiną socialinę paramą.</w:t>
      </w:r>
    </w:p>
    <w:p>
      <w:pPr>
        <w:spacing w:line="360" w:lineRule="auto"/>
        <w:ind w:firstLine="1298"/>
        <w:jc w:val="both"/>
        <w:rPr>
          <w:color w:val="000000"/>
          <w:szCs w:val="24"/>
        </w:rPr>
      </w:pPr>
      <w:r>
        <w:rPr>
          <w:color w:val="000000"/>
          <w:szCs w:val="24"/>
        </w:rPr>
        <w:t>4.6</w:t>
      </w:r>
      <w:r>
        <w:rPr>
          <w:color w:val="000000"/>
          <w:szCs w:val="24"/>
        </w:rPr>
        <w:t xml:space="preserve">. </w:t>
      </w:r>
      <w:r>
        <w:rPr>
          <w:b/>
          <w:color w:val="000000"/>
          <w:szCs w:val="24"/>
        </w:rPr>
        <w:t>Valstybės remiamos pajamos</w:t>
      </w:r>
      <w:r>
        <w:rPr>
          <w:color w:val="000000"/>
          <w:szCs w:val="24"/>
        </w:rPr>
        <w:t xml:space="preserve"> (toliau – VRP) – teisės aktų nustatyta tvarka patvirtintas valstybės remiamų pajamų dydis.</w:t>
      </w:r>
    </w:p>
    <w:p>
      <w:pPr>
        <w:spacing w:line="360" w:lineRule="auto"/>
        <w:ind w:firstLine="1298"/>
        <w:jc w:val="both"/>
        <w:rPr>
          <w:color w:val="000000"/>
          <w:szCs w:val="24"/>
        </w:rPr>
      </w:pPr>
      <w:r>
        <w:rPr>
          <w:color w:val="000000"/>
          <w:szCs w:val="24"/>
        </w:rPr>
        <w:t>4.7</w:t>
      </w:r>
      <w:r>
        <w:rPr>
          <w:color w:val="000000"/>
          <w:szCs w:val="24"/>
        </w:rPr>
        <w:t xml:space="preserve">. </w:t>
      </w:r>
      <w:r>
        <w:rPr>
          <w:b/>
          <w:color w:val="000000"/>
          <w:szCs w:val="24"/>
        </w:rPr>
        <w:t>Vienkartinė pašalpa</w:t>
      </w:r>
      <w:r>
        <w:rPr>
          <w:color w:val="000000"/>
          <w:szCs w:val="24"/>
        </w:rPr>
        <w:t xml:space="preserve"> – vienkartinio pobūdžio išmoka.</w:t>
      </w:r>
    </w:p>
    <w:p>
      <w:pPr>
        <w:spacing w:line="360" w:lineRule="auto"/>
        <w:ind w:firstLine="1298"/>
        <w:jc w:val="both"/>
        <w:rPr>
          <w:szCs w:val="24"/>
        </w:rPr>
      </w:pPr>
      <w:r>
        <w:rPr>
          <w:szCs w:val="24"/>
        </w:rPr>
        <w:t>5</w:t>
      </w:r>
      <w:r>
        <w:rPr>
          <w:szCs w:val="24"/>
        </w:rPr>
        <w:t>. Kitos Apraše vartojamos sąvokos apibrėžtos Įstatyme.</w:t>
      </w:r>
    </w:p>
    <w:p>
      <w:pPr>
        <w:spacing w:line="360" w:lineRule="auto"/>
        <w:ind w:firstLine="1298"/>
        <w:jc w:val="both"/>
        <w:rPr>
          <w:color w:val="000000"/>
          <w:szCs w:val="24"/>
        </w:rPr>
      </w:pPr>
      <w:r>
        <w:rPr>
          <w:color w:val="000000"/>
          <w:szCs w:val="24"/>
        </w:rPr>
        <w:t>6</w:t>
      </w:r>
      <w:r>
        <w:rPr>
          <w:color w:val="000000"/>
          <w:szCs w:val="24"/>
        </w:rPr>
        <w:t>. Piniginė socialinė parama įstatymų nenustatytais atvejais skiriama iš Kauno miesto savivaldybės (toliau – Savivaldybė) biudžeto lėšų.</w:t>
      </w:r>
    </w:p>
    <w:p>
      <w:pPr>
        <w:ind w:left="283"/>
        <w:rPr>
          <w:color w:val="000000"/>
          <w:szCs w:val="24"/>
        </w:rPr>
      </w:pPr>
    </w:p>
    <w:p>
      <w:pPr>
        <w:spacing w:line="360" w:lineRule="auto"/>
        <w:jc w:val="center"/>
        <w:rPr>
          <w:b/>
          <w:color w:val="000000"/>
          <w:szCs w:val="24"/>
        </w:rPr>
      </w:pPr>
      <w:r>
        <w:rPr>
          <w:b/>
          <w:color w:val="000000"/>
          <w:szCs w:val="24"/>
        </w:rPr>
        <w:t>II</w:t>
      </w:r>
      <w:r>
        <w:rPr>
          <w:b/>
          <w:color w:val="000000"/>
          <w:szCs w:val="24"/>
        </w:rPr>
        <w:t xml:space="preserve"> SKYRIUS</w:t>
      </w:r>
    </w:p>
    <w:p>
      <w:pPr>
        <w:spacing w:line="360" w:lineRule="auto"/>
        <w:jc w:val="center"/>
        <w:rPr>
          <w:b/>
          <w:color w:val="000000"/>
          <w:szCs w:val="24"/>
        </w:rPr>
      </w:pPr>
      <w:r>
        <w:rPr>
          <w:b/>
          <w:color w:val="000000"/>
          <w:szCs w:val="24"/>
        </w:rPr>
        <w:t>PINIGINĖS SOCIALINĖS PARAMOS ĮSTATYMŲ NENUSTATYTAIS ATVEJAIS SKYRIMO</w:t>
      </w:r>
      <w:r>
        <w:rPr>
          <w:b/>
        </w:rPr>
        <w:t xml:space="preserve"> RŪŠYS</w:t>
      </w:r>
    </w:p>
    <w:p>
      <w:pPr>
        <w:jc w:val="center"/>
        <w:rPr>
          <w:color w:val="000000"/>
          <w:szCs w:val="24"/>
        </w:rPr>
      </w:pPr>
    </w:p>
    <w:p>
      <w:pPr>
        <w:spacing w:line="360" w:lineRule="auto"/>
        <w:ind w:firstLine="1298"/>
        <w:jc w:val="both"/>
        <w:rPr>
          <w:color w:val="000000"/>
          <w:szCs w:val="24"/>
        </w:rPr>
      </w:pPr>
      <w:r>
        <w:rPr>
          <w:color w:val="000000"/>
          <w:szCs w:val="24"/>
        </w:rPr>
        <w:t>7</w:t>
      </w:r>
      <w:r>
        <w:rPr>
          <w:color w:val="000000"/>
          <w:szCs w:val="24"/>
        </w:rPr>
        <w:t>.</w:t>
      </w:r>
      <w:r>
        <w:t xml:space="preserve"> </w:t>
      </w:r>
      <w:r>
        <w:rPr>
          <w:color w:val="000000"/>
          <w:szCs w:val="24"/>
        </w:rPr>
        <w:t>Piniginės socialinės paramos įstatymų nenustatytais atvejais rūšys yra šios:</w:t>
      </w:r>
    </w:p>
    <w:p>
      <w:pPr>
        <w:spacing w:line="360" w:lineRule="auto"/>
        <w:ind w:firstLine="1298"/>
        <w:jc w:val="both"/>
        <w:rPr>
          <w:color w:val="000000"/>
          <w:szCs w:val="24"/>
        </w:rPr>
      </w:pPr>
      <w:r>
        <w:rPr>
          <w:color w:val="000000"/>
          <w:szCs w:val="24"/>
        </w:rPr>
        <w:t>7.1</w:t>
      </w:r>
      <w:r>
        <w:rPr>
          <w:color w:val="000000"/>
          <w:szCs w:val="24"/>
        </w:rPr>
        <w:t>. vienkartinė pašalpa, kuri gali būti skiriama šiais atvejais:</w:t>
      </w:r>
    </w:p>
    <w:p>
      <w:pPr>
        <w:spacing w:line="360" w:lineRule="auto"/>
        <w:ind w:firstLine="1298"/>
        <w:jc w:val="both"/>
        <w:rPr>
          <w:color w:val="000000"/>
          <w:szCs w:val="24"/>
        </w:rPr>
      </w:pPr>
      <w:r>
        <w:rPr>
          <w:color w:val="000000"/>
          <w:szCs w:val="24"/>
        </w:rPr>
        <w:t>7.1.1</w:t>
      </w:r>
      <w:r>
        <w:rPr>
          <w:color w:val="000000"/>
          <w:szCs w:val="24"/>
        </w:rPr>
        <w:t>. šalpos senatvės pensininkams;</w:t>
      </w:r>
    </w:p>
    <w:p>
      <w:pPr>
        <w:spacing w:line="360" w:lineRule="auto"/>
        <w:ind w:firstLine="1298"/>
        <w:jc w:val="both"/>
        <w:rPr>
          <w:color w:val="000000"/>
          <w:szCs w:val="24"/>
        </w:rPr>
      </w:pPr>
      <w:r>
        <w:rPr>
          <w:color w:val="000000"/>
          <w:szCs w:val="24"/>
        </w:rPr>
        <w:t>7.1.2</w:t>
      </w:r>
      <w:r>
        <w:rPr>
          <w:color w:val="000000"/>
          <w:szCs w:val="24"/>
        </w:rPr>
        <w:t>. asmenims, grįžusiems iš laisvės atėmimo vietų, psichologinės socialinės reabilitacijos įstaigų;</w:t>
      </w:r>
    </w:p>
    <w:p>
      <w:pPr>
        <w:spacing w:line="360" w:lineRule="auto"/>
        <w:ind w:firstLine="1298"/>
        <w:jc w:val="both"/>
        <w:rPr>
          <w:color w:val="000000"/>
          <w:szCs w:val="24"/>
        </w:rPr>
      </w:pPr>
      <w:r>
        <w:rPr>
          <w:color w:val="000000"/>
          <w:szCs w:val="24"/>
        </w:rPr>
        <w:t>7.1.3</w:t>
      </w:r>
      <w:r>
        <w:rPr>
          <w:color w:val="000000"/>
          <w:szCs w:val="24"/>
        </w:rPr>
        <w:t>. asmenims būtinų dokumentų tvarkymui apmokėti;</w:t>
      </w:r>
    </w:p>
    <w:p>
      <w:pPr>
        <w:spacing w:line="360" w:lineRule="auto"/>
        <w:ind w:firstLine="1298"/>
        <w:jc w:val="both"/>
        <w:rPr>
          <w:color w:val="000000"/>
          <w:szCs w:val="24"/>
        </w:rPr>
      </w:pPr>
      <w:r>
        <w:rPr>
          <w:color w:val="000000"/>
          <w:szCs w:val="24"/>
        </w:rPr>
        <w:t>7.1.4</w:t>
      </w:r>
      <w:r>
        <w:rPr>
          <w:color w:val="000000"/>
          <w:szCs w:val="24"/>
        </w:rPr>
        <w:t>. sulaukusiems 100 metų asmenims;</w:t>
      </w:r>
    </w:p>
    <w:p>
      <w:pPr>
        <w:spacing w:line="360" w:lineRule="auto"/>
        <w:ind w:firstLine="1298"/>
        <w:jc w:val="both"/>
        <w:rPr>
          <w:color w:val="000000"/>
          <w:szCs w:val="24"/>
        </w:rPr>
      </w:pPr>
      <w:r>
        <w:rPr>
          <w:lang w:bidi="he-IL"/>
        </w:rPr>
        <w:t>7.1.5</w:t>
      </w:r>
      <w:r>
        <w:rPr>
          <w:lang w:bidi="he-IL"/>
        </w:rPr>
        <w:t>. asmenims atlyginimui už jų vaikų, ugdomų pagal ikimokyklinio ugdymo programas Kauno miesto savivaldybės biudžetinėse švietimo įstaigose, išlaikymą (atlyginimui už ugdymo sąlygų tenkinimą)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szCs w:val="24"/>
        </w:rPr>
      </w:pPr>
      <w:r>
        <w:rPr>
          <w:color w:val="000000"/>
          <w:szCs w:val="24"/>
        </w:rPr>
        <w:t>7.2</w:t>
      </w:r>
      <w:r>
        <w:rPr>
          <w:color w:val="000000"/>
          <w:szCs w:val="24"/>
        </w:rPr>
        <w:t>. tikslinė pašalpa, kuri gali būti skiriama šiais atvejais:</w:t>
      </w:r>
    </w:p>
    <w:p>
      <w:pPr>
        <w:spacing w:line="360" w:lineRule="auto"/>
        <w:ind w:firstLine="1298"/>
        <w:jc w:val="both"/>
        <w:rPr>
          <w:color w:val="000000"/>
          <w:szCs w:val="24"/>
        </w:rPr>
      </w:pPr>
      <w:r>
        <w:rPr>
          <w:color w:val="000000"/>
          <w:szCs w:val="24"/>
        </w:rPr>
        <w:t>7.2.1</w:t>
      </w:r>
      <w:r>
        <w:rPr>
          <w:color w:val="000000"/>
          <w:szCs w:val="24"/>
        </w:rPr>
        <w:t>. neįgaliesiems;</w:t>
      </w:r>
    </w:p>
    <w:p>
      <w:pPr>
        <w:spacing w:line="360" w:lineRule="auto"/>
        <w:ind w:firstLine="1298"/>
        <w:jc w:val="both"/>
        <w:rPr>
          <w:color w:val="000000"/>
          <w:szCs w:val="24"/>
        </w:rPr>
      </w:pPr>
      <w:r>
        <w:rPr>
          <w:color w:val="000000"/>
          <w:szCs w:val="24"/>
        </w:rPr>
        <w:t>7.2.2</w:t>
      </w:r>
      <w:r>
        <w:rPr>
          <w:color w:val="000000"/>
          <w:szCs w:val="24"/>
        </w:rPr>
        <w:t>. asmenims jų sunkios ligos atveju;</w:t>
      </w:r>
    </w:p>
    <w:p>
      <w:pPr>
        <w:spacing w:line="360" w:lineRule="auto"/>
        <w:ind w:firstLine="1298"/>
        <w:jc w:val="both"/>
        <w:rPr>
          <w:color w:val="000000"/>
          <w:szCs w:val="24"/>
        </w:rPr>
      </w:pPr>
      <w:r>
        <w:rPr>
          <w:color w:val="000000"/>
          <w:szCs w:val="24"/>
        </w:rPr>
        <w:t>7.2.3</w:t>
      </w:r>
      <w:r>
        <w:rPr>
          <w:color w:val="000000"/>
          <w:szCs w:val="24"/>
        </w:rPr>
        <w:t>. asmenims, nukentėjusiems nuo gaisrų, stichinių nelaimių;</w:t>
      </w:r>
    </w:p>
    <w:p>
      <w:pPr>
        <w:spacing w:line="360" w:lineRule="auto"/>
        <w:ind w:firstLine="1298"/>
        <w:jc w:val="both"/>
        <w:rPr>
          <w:color w:val="000000"/>
          <w:szCs w:val="24"/>
        </w:rPr>
      </w:pPr>
      <w:r>
        <w:rPr>
          <w:color w:val="000000"/>
          <w:szCs w:val="24"/>
        </w:rPr>
        <w:t>7.2.4</w:t>
      </w:r>
      <w:r>
        <w:rPr>
          <w:color w:val="000000"/>
          <w:szCs w:val="24"/>
        </w:rPr>
        <w:t>. pilnamečiams tėvų netekusiems ir besimokantiems asmenims, kuriems įstatymų nustatyta tvarka nebuvo nustatyta globa (rūpyba);</w:t>
      </w:r>
    </w:p>
    <w:p>
      <w:pPr>
        <w:spacing w:line="360" w:lineRule="auto"/>
        <w:ind w:firstLine="1298"/>
        <w:jc w:val="both"/>
        <w:rPr>
          <w:color w:val="000000"/>
          <w:szCs w:val="24"/>
        </w:rPr>
      </w:pPr>
      <w:r>
        <w:rPr>
          <w:color w:val="000000"/>
          <w:szCs w:val="24"/>
        </w:rPr>
        <w:t>7.3</w:t>
      </w:r>
      <w:r>
        <w:rPr>
          <w:color w:val="000000"/>
          <w:szCs w:val="24"/>
        </w:rPr>
        <w:t>. sąlyginė pašalpa, kuri gali būti skiriama šiais atvejais:</w:t>
      </w:r>
    </w:p>
    <w:p>
      <w:pPr>
        <w:spacing w:line="360" w:lineRule="auto"/>
        <w:ind w:firstLine="1298"/>
        <w:jc w:val="both"/>
        <w:rPr>
          <w:strike/>
          <w:color w:val="000000"/>
          <w:szCs w:val="24"/>
        </w:rPr>
      </w:pPr>
      <w:r>
        <w:rPr>
          <w:color w:val="000000"/>
          <w:szCs w:val="24"/>
        </w:rPr>
        <w:t>7.3.1</w:t>
      </w:r>
      <w:r>
        <w:rPr>
          <w:color w:val="000000"/>
          <w:szCs w:val="24"/>
        </w:rPr>
        <w:t>. asmenims, auginantiems vaikus, kuriems kriziniu laikotarpiu buvo teiktos socialinės paslaugos laikino gyvenimo namuose;</w:t>
      </w:r>
    </w:p>
    <w:p>
      <w:pPr>
        <w:spacing w:line="360" w:lineRule="auto"/>
        <w:ind w:firstLine="1298"/>
        <w:jc w:val="both"/>
        <w:rPr>
          <w:color w:val="000000"/>
          <w:szCs w:val="24"/>
        </w:rPr>
      </w:pPr>
      <w:r>
        <w:rPr>
          <w:color w:val="000000"/>
          <w:szCs w:val="24"/>
        </w:rPr>
        <w:t>7.3.2</w:t>
      </w:r>
      <w:r>
        <w:rPr>
          <w:color w:val="000000"/>
          <w:szCs w:val="24"/>
        </w:rPr>
        <w:t>. asmenims, turintiems būsto išlaikymo skolų;</w:t>
      </w:r>
    </w:p>
    <w:p>
      <w:pPr>
        <w:spacing w:line="360" w:lineRule="auto"/>
        <w:ind w:firstLine="1298"/>
        <w:jc w:val="both"/>
        <w:rPr>
          <w:color w:val="000000"/>
          <w:szCs w:val="24"/>
        </w:rPr>
      </w:pPr>
      <w:r>
        <w:rPr>
          <w:color w:val="000000"/>
          <w:szCs w:val="24"/>
        </w:rPr>
        <w:t>7.4</w:t>
      </w:r>
      <w:r>
        <w:rPr>
          <w:color w:val="000000"/>
          <w:szCs w:val="24"/>
        </w:rPr>
        <w:t>. periodinė pašalpa, kuri gali būti skiriama asmenims kreditui, paimtam daugiabučiam namui atnaujinti (modernizuoti), ir palūkanoms mokėti, mirus būsto savininkui.</w:t>
      </w:r>
    </w:p>
    <w:p>
      <w:pPr>
        <w:ind w:firstLine="1298"/>
        <w:jc w:val="both"/>
        <w:rPr>
          <w:color w:val="000000"/>
          <w:sz w:val="20"/>
        </w:rPr>
      </w:pPr>
    </w:p>
    <w:p>
      <w:pPr>
        <w:spacing w:line="360" w:lineRule="auto"/>
        <w:jc w:val="center"/>
        <w:rPr>
          <w:b/>
          <w:color w:val="000000"/>
          <w:szCs w:val="24"/>
        </w:rPr>
      </w:pPr>
      <w:r>
        <w:rPr>
          <w:b/>
          <w:color w:val="000000"/>
          <w:szCs w:val="24"/>
        </w:rPr>
        <w:t>III</w:t>
      </w:r>
      <w:r>
        <w:rPr>
          <w:b/>
          <w:color w:val="000000"/>
          <w:szCs w:val="24"/>
        </w:rPr>
        <w:t xml:space="preserve"> SKYRIUS</w:t>
      </w:r>
    </w:p>
    <w:p>
      <w:pPr>
        <w:spacing w:line="360" w:lineRule="auto"/>
        <w:jc w:val="center"/>
        <w:rPr>
          <w:b/>
          <w:color w:val="000000"/>
          <w:szCs w:val="24"/>
        </w:rPr>
      </w:pPr>
      <w:r>
        <w:rPr>
          <w:b/>
          <w:color w:val="000000"/>
          <w:szCs w:val="24"/>
        </w:rPr>
        <w:t>VIENKARTINĖ PAŠALPA ŠALPOS SENATVĖS PENSININKAMS</w:t>
      </w:r>
    </w:p>
    <w:p>
      <w:pPr>
        <w:ind w:left="283"/>
        <w:rPr>
          <w:color w:val="000000"/>
          <w:sz w:val="20"/>
        </w:rPr>
      </w:pPr>
    </w:p>
    <w:p>
      <w:pPr>
        <w:spacing w:line="360" w:lineRule="auto"/>
        <w:ind w:firstLine="1298"/>
        <w:jc w:val="both"/>
        <w:rPr>
          <w:color w:val="000000"/>
          <w:szCs w:val="24"/>
        </w:rPr>
      </w:pPr>
      <w:r>
        <w:rPr>
          <w:color w:val="000000"/>
          <w:szCs w:val="24"/>
        </w:rPr>
        <w:t>8</w:t>
      </w:r>
      <w:r>
        <w:rPr>
          <w:color w:val="000000"/>
          <w:szCs w:val="24"/>
        </w:rPr>
        <w:t>. Vienkartinės pašalpos dydis – 1</w:t>
      </w:r>
      <w:r>
        <w:rPr>
          <w:color w:val="FF0000"/>
          <w:szCs w:val="24"/>
        </w:rPr>
        <w:t xml:space="preserve"> </w:t>
      </w:r>
      <w:r>
        <w:rPr>
          <w:color w:val="000000"/>
          <w:szCs w:val="24"/>
        </w:rPr>
        <w:t>BSI dydis.</w:t>
      </w:r>
    </w:p>
    <w:p>
      <w:pPr>
        <w:spacing w:line="360" w:lineRule="auto"/>
        <w:ind w:firstLine="1298"/>
        <w:jc w:val="both"/>
        <w:rPr>
          <w:color w:val="000000"/>
          <w:szCs w:val="24"/>
        </w:rPr>
      </w:pPr>
      <w:r>
        <w:rPr>
          <w:color w:val="000000"/>
          <w:szCs w:val="24"/>
        </w:rPr>
        <w:t>9</w:t>
      </w:r>
      <w:r>
        <w:rPr>
          <w:color w:val="000000"/>
          <w:szCs w:val="24"/>
        </w:rPr>
        <w:t>. Vienkartinė pašalpa skiriama asmenims, gaunantiems šalpos senatvės pensijas, jei jiems nėra mokamos slaugos ar priežiūros (pagalbos) išlaidų tikslinės kompensacijos, kurių vidutinės bendrai gyvenančių asmenų ar vieno gyvenančio asmens pajamos per mėnesį yra mažesnės už 1,5 VRP vienam asmeniui.</w:t>
      </w:r>
    </w:p>
    <w:p>
      <w:pPr>
        <w:spacing w:line="360" w:lineRule="auto"/>
        <w:ind w:firstLine="1298"/>
        <w:jc w:val="both"/>
        <w:rPr>
          <w:color w:val="000000"/>
          <w:szCs w:val="24"/>
        </w:rPr>
      </w:pPr>
    </w:p>
    <w:p>
      <w:pPr>
        <w:spacing w:line="360" w:lineRule="auto"/>
        <w:jc w:val="center"/>
        <w:rPr>
          <w:b/>
          <w:color w:val="000000"/>
          <w:szCs w:val="24"/>
        </w:rPr>
      </w:pPr>
      <w:r>
        <w:rPr>
          <w:b/>
          <w:color w:val="000000"/>
          <w:szCs w:val="24"/>
        </w:rPr>
        <w:t>IV</w:t>
      </w:r>
      <w:r>
        <w:rPr>
          <w:b/>
          <w:color w:val="000000"/>
          <w:szCs w:val="24"/>
        </w:rPr>
        <w:t xml:space="preserve"> SKYRIUS</w:t>
      </w:r>
    </w:p>
    <w:p>
      <w:pPr>
        <w:spacing w:line="360" w:lineRule="auto"/>
        <w:jc w:val="center"/>
        <w:rPr>
          <w:b/>
          <w:color w:val="000000"/>
          <w:szCs w:val="24"/>
        </w:rPr>
      </w:pPr>
      <w:r>
        <w:rPr>
          <w:b/>
          <w:color w:val="000000"/>
          <w:szCs w:val="24"/>
        </w:rPr>
        <w:t>VIENKARTINĖ PAŠALPA ASMENIMS, GRĮŽUSIEMS IŠ LAISVĖS ATĖMIMO VIETŲ, PSICHOLOGINĖS SOCIALINĖS REABILITACIJOS ĮSTAIGŲ</w:t>
      </w:r>
    </w:p>
    <w:p>
      <w:pPr>
        <w:jc w:val="center"/>
        <w:rPr>
          <w:color w:val="000000"/>
          <w:szCs w:val="24"/>
        </w:rPr>
      </w:pPr>
    </w:p>
    <w:p>
      <w:pPr>
        <w:spacing w:line="360" w:lineRule="auto"/>
        <w:ind w:firstLine="1298"/>
        <w:jc w:val="both"/>
        <w:rPr>
          <w:color w:val="000000"/>
          <w:szCs w:val="24"/>
        </w:rPr>
      </w:pPr>
      <w:r>
        <w:rPr>
          <w:color w:val="000000"/>
          <w:szCs w:val="24"/>
        </w:rPr>
        <w:t>10</w:t>
      </w:r>
      <w:r>
        <w:rPr>
          <w:color w:val="000000"/>
          <w:szCs w:val="24"/>
        </w:rPr>
        <w:t>. Vienkartinės pašalpos dydis – 1 BSI dydis.</w:t>
      </w:r>
    </w:p>
    <w:p>
      <w:pPr>
        <w:spacing w:line="360" w:lineRule="auto"/>
        <w:ind w:firstLine="1298"/>
        <w:jc w:val="both"/>
        <w:rPr>
          <w:color w:val="000000"/>
          <w:szCs w:val="24"/>
        </w:rPr>
      </w:pPr>
      <w:r>
        <w:rPr>
          <w:color w:val="000000"/>
          <w:szCs w:val="24"/>
        </w:rPr>
        <w:t>11</w:t>
      </w:r>
      <w:r>
        <w:rPr>
          <w:color w:val="000000"/>
          <w:szCs w:val="24"/>
        </w:rPr>
        <w:t>. Vienkartinė pašalpa skiriama asmenims, grįžusiems iš laisvės atėmimo, psichologinės socialinės reabilitacijos įstaigų, kuriose praleido ne trumpiau kaip 6 mėnesius.</w:t>
      </w:r>
      <w:r>
        <w:rPr>
          <w:color w:val="000000"/>
        </w:rPr>
        <w:t xml:space="preserve"> </w:t>
      </w:r>
      <w:r>
        <w:rPr>
          <w:color w:val="000000"/>
          <w:szCs w:val="24"/>
        </w:rPr>
        <w:t>Jeigu šie asmenys yra nedeklaravę gyvenamosios vietos ir neįtraukti į gyvenamosios vietos nedeklaravusių asmenų apskaitą, bet faktiškai gyvena Kauno mieste, dėl piniginės socialinės paramos įstatymo nenustatytais atvejais skyrimo jie gali kreiptis surašius buities ir gyvenimo sąlygų patikrinimo aktą, kurio pagrindu patvirtinama faktinė gyvenamoji vieta.</w:t>
      </w:r>
    </w:p>
    <w:p>
      <w:pPr>
        <w:spacing w:line="360" w:lineRule="auto"/>
        <w:ind w:firstLine="1298"/>
        <w:jc w:val="both"/>
        <w:rPr>
          <w:color w:val="000000"/>
          <w:szCs w:val="24"/>
        </w:rPr>
      </w:pPr>
      <w:r>
        <w:rPr>
          <w:color w:val="000000"/>
          <w:szCs w:val="24"/>
        </w:rPr>
        <w:t>12</w:t>
      </w:r>
      <w:r>
        <w:rPr>
          <w:color w:val="000000"/>
          <w:szCs w:val="24"/>
        </w:rPr>
        <w:t>. Asmenys dėl šios paramos turi kreiptis per du mėnesius nuo pažymoje dėl paleidimo iš laisvės atėmimo vietos, psichologinės socialinės reabilitacijos įstaigos nurodytos paleidimo datos.</w:t>
      </w:r>
    </w:p>
    <w:p>
      <w:pPr>
        <w:rPr>
          <w:color w:val="000000"/>
          <w:szCs w:val="24"/>
        </w:rPr>
      </w:pPr>
    </w:p>
    <w:p>
      <w:pPr>
        <w:spacing w:line="360" w:lineRule="auto"/>
        <w:jc w:val="center"/>
        <w:rPr>
          <w:b/>
          <w:color w:val="000000"/>
          <w:szCs w:val="24"/>
        </w:rPr>
      </w:pPr>
      <w:r>
        <w:rPr>
          <w:b/>
          <w:color w:val="000000"/>
          <w:szCs w:val="24"/>
        </w:rPr>
        <w:t>V</w:t>
      </w:r>
      <w:r>
        <w:rPr>
          <w:b/>
          <w:color w:val="000000"/>
          <w:szCs w:val="24"/>
        </w:rPr>
        <w:t xml:space="preserve"> SKYRIUS</w:t>
      </w:r>
    </w:p>
    <w:p>
      <w:pPr>
        <w:spacing w:line="360" w:lineRule="auto"/>
        <w:jc w:val="center"/>
        <w:rPr>
          <w:b/>
          <w:color w:val="000000"/>
          <w:szCs w:val="24"/>
        </w:rPr>
      </w:pPr>
      <w:r>
        <w:rPr>
          <w:b/>
          <w:color w:val="000000"/>
          <w:szCs w:val="24"/>
        </w:rPr>
        <w:t>VIENKARTINĖ PAŠALPA ASMENIMS BŪTINŲ DOKUMENTŲ TVARKYMUI APMOKĖTI</w:t>
      </w:r>
    </w:p>
    <w:p>
      <w:pPr>
        <w:rPr>
          <w:color w:val="000000"/>
          <w:szCs w:val="24"/>
        </w:rPr>
      </w:pPr>
    </w:p>
    <w:p>
      <w:pPr>
        <w:spacing w:line="360" w:lineRule="auto"/>
        <w:ind w:firstLine="1298"/>
        <w:jc w:val="both"/>
        <w:rPr>
          <w:color w:val="000000"/>
          <w:szCs w:val="24"/>
        </w:rPr>
      </w:pPr>
      <w:r>
        <w:rPr>
          <w:color w:val="000000"/>
          <w:szCs w:val="24"/>
        </w:rPr>
        <w:t>13</w:t>
      </w:r>
      <w:r>
        <w:rPr>
          <w:color w:val="000000"/>
          <w:szCs w:val="24"/>
        </w:rPr>
        <w:t>. Vienkartinės pašalpos dydis – iki 1 BSI dydžio.</w:t>
      </w:r>
    </w:p>
    <w:p>
      <w:pPr>
        <w:spacing w:line="360" w:lineRule="auto"/>
        <w:ind w:firstLine="1298"/>
        <w:jc w:val="both"/>
        <w:rPr>
          <w:color w:val="000000"/>
          <w:szCs w:val="24"/>
        </w:rPr>
      </w:pPr>
      <w:r>
        <w:rPr>
          <w:color w:val="000000"/>
          <w:szCs w:val="24"/>
        </w:rPr>
        <w:t>14</w:t>
      </w:r>
      <w:r>
        <w:rPr>
          <w:color w:val="000000"/>
          <w:szCs w:val="24"/>
        </w:rPr>
        <w:t>. Vienkartinė pašalpa skiriama</w:t>
      </w:r>
      <w:r>
        <w:rPr>
          <w:sz w:val="16"/>
          <w:szCs w:val="16"/>
        </w:rPr>
        <w:t xml:space="preserve"> </w:t>
      </w:r>
      <w:r>
        <w:rPr>
          <w:color w:val="000000"/>
          <w:szCs w:val="24"/>
        </w:rPr>
        <w:t>asmenims būtinų dokumentų tvarkymui apmokėti šiais atvejais:</w:t>
      </w:r>
    </w:p>
    <w:p>
      <w:pPr>
        <w:spacing w:line="360" w:lineRule="auto"/>
        <w:ind w:firstLine="1298"/>
        <w:jc w:val="both"/>
        <w:rPr>
          <w:color w:val="000000"/>
          <w:szCs w:val="24"/>
        </w:rPr>
      </w:pPr>
      <w:r>
        <w:rPr>
          <w:color w:val="000000"/>
          <w:szCs w:val="24"/>
        </w:rPr>
        <w:t>14.1</w:t>
      </w:r>
      <w:r>
        <w:rPr>
          <w:color w:val="000000"/>
          <w:szCs w:val="24"/>
        </w:rPr>
        <w:t>. kai asmuo nedraustas privalomuoju sveikatos draudimu ir neturi asmens tapatybės dokumento ir dėl to negali gauti socialinių garantijų ir reikiamo medicininio gydymo ligoninėse, palaikomojo gydymo ir slaugos ligoninėse gulinčiam ar į jas guldomam asmeniui, kai dėl šio asmens tapatybės dokumentų pagaminimo kreipiasi ligoninės, palaikomojo gydymo ir slaugos ligoninės socialinis darbuotojas ar socialines paslaugas teikiančios įstaigos specialistas;</w:t>
      </w:r>
    </w:p>
    <w:p>
      <w:pPr>
        <w:spacing w:line="360" w:lineRule="auto"/>
        <w:ind w:firstLine="1298"/>
        <w:jc w:val="both"/>
        <w:rPr>
          <w:strike/>
          <w:color w:val="000000"/>
          <w:szCs w:val="24"/>
        </w:rPr>
      </w:pPr>
      <w:r>
        <w:rPr>
          <w:color w:val="000000"/>
          <w:szCs w:val="24"/>
        </w:rPr>
        <w:t>14.2</w:t>
      </w:r>
      <w:r>
        <w:rPr>
          <w:color w:val="000000"/>
          <w:szCs w:val="24"/>
        </w:rPr>
        <w:t>. kai asmuo nedraustas privalomuoju sveikatos draudimu ir neturi lėšų sumokėti už asmens tapatybės dokumentą;</w:t>
      </w:r>
    </w:p>
    <w:p>
      <w:pPr>
        <w:spacing w:line="360" w:lineRule="auto"/>
        <w:ind w:firstLine="1298"/>
        <w:jc w:val="both"/>
        <w:rPr>
          <w:color w:val="000000"/>
          <w:szCs w:val="24"/>
        </w:rPr>
      </w:pPr>
      <w:r>
        <w:rPr>
          <w:color w:val="000000"/>
          <w:szCs w:val="24"/>
        </w:rPr>
        <w:t>14.3</w:t>
      </w:r>
      <w:r>
        <w:rPr>
          <w:color w:val="000000"/>
          <w:szCs w:val="24"/>
        </w:rPr>
        <w:t>. kai asmuo yra patyręs socialinę riziką ir jo vaikams yra nustatyta laikinoji globa (rūpyba), esant motyvuotai socialines paslaugas teikiančių įstaigų specialistų rekomendacijai dėl būtinų dokumentų (ištuokos dokumentai, pažymos iš Nekilnojamojo turto registro, VĮ „Regitra“, asmens tapatybės dokumentai) tvarkymo apmokėjimo.</w:t>
      </w:r>
    </w:p>
    <w:p>
      <w:pPr>
        <w:spacing w:line="360" w:lineRule="auto"/>
        <w:ind w:firstLine="1298"/>
        <w:jc w:val="both"/>
        <w:rPr>
          <w:color w:val="000000"/>
          <w:szCs w:val="24"/>
        </w:rPr>
      </w:pPr>
      <w:r>
        <w:rPr>
          <w:color w:val="000000"/>
          <w:szCs w:val="24"/>
        </w:rPr>
        <w:t>15</w:t>
      </w:r>
      <w:r>
        <w:rPr>
          <w:color w:val="000000"/>
          <w:szCs w:val="24"/>
        </w:rPr>
        <w:t>. Jeigu šie asmenys yra nedeklaravę gyvenamosios vietos ir neįtraukti į gyvenamosios vietos nedeklaravusių asmenų apskaitą, bet faktiškai gyvena Kauno mieste, dėl piniginės socialinės paramos įstatymo nenustatytais atvejais skyrimo jie gali kreiptis surašius buities ir gyvenimo sąlygų patikrinimo aktą,</w:t>
      </w:r>
      <w:r>
        <w:rPr>
          <w:color w:val="000000"/>
        </w:rPr>
        <w:t xml:space="preserve"> </w:t>
      </w:r>
      <w:r>
        <w:rPr>
          <w:color w:val="000000"/>
          <w:szCs w:val="24"/>
        </w:rPr>
        <w:t>kurio pagrindu patvirtinama faktinė gyvenamoji vieta, o ligoninės, palaikomojo gydymo ir slaugos ligoninės socialinis darbuotojas ar socialines paslaugas teikiančios įstaigos specialistas kreipimosi pagrindu</w:t>
      </w:r>
      <w:r>
        <w:rPr>
          <w:color w:val="000000"/>
        </w:rPr>
        <w:t xml:space="preserve"> </w:t>
      </w:r>
      <w:r>
        <w:rPr>
          <w:color w:val="000000"/>
          <w:szCs w:val="24"/>
        </w:rPr>
        <w:t>patvirtina asmens faktinę buvimo (gyvenamąją) vietą.</w:t>
      </w:r>
    </w:p>
    <w:p>
      <w:pPr>
        <w:jc w:val="both"/>
        <w:rPr>
          <w:color w:val="000000"/>
          <w:szCs w:val="24"/>
        </w:rPr>
      </w:pPr>
    </w:p>
    <w:p>
      <w:pPr>
        <w:spacing w:line="360" w:lineRule="auto"/>
        <w:jc w:val="center"/>
        <w:rPr>
          <w:b/>
          <w:color w:val="000000"/>
          <w:szCs w:val="24"/>
        </w:rPr>
      </w:pPr>
      <w:r>
        <w:rPr>
          <w:b/>
          <w:color w:val="000000"/>
          <w:szCs w:val="24"/>
        </w:rPr>
        <w:t>VI</w:t>
      </w:r>
      <w:r>
        <w:rPr>
          <w:b/>
          <w:color w:val="000000"/>
          <w:szCs w:val="24"/>
        </w:rPr>
        <w:t xml:space="preserve"> SKYRIUS</w:t>
      </w:r>
    </w:p>
    <w:p>
      <w:pPr>
        <w:spacing w:line="360" w:lineRule="auto"/>
        <w:jc w:val="center"/>
        <w:rPr>
          <w:b/>
          <w:color w:val="000000"/>
          <w:szCs w:val="24"/>
        </w:rPr>
      </w:pPr>
      <w:r>
        <w:rPr>
          <w:b/>
          <w:color w:val="000000"/>
          <w:szCs w:val="24"/>
        </w:rPr>
        <w:t>VIENKARTINĖ PAŠALPA SULAUKUSIEMS 100 METŲ ASMENIMS</w:t>
      </w:r>
    </w:p>
    <w:p>
      <w:pPr>
        <w:spacing w:line="360" w:lineRule="auto"/>
        <w:ind w:firstLine="1298"/>
        <w:rPr>
          <w:color w:val="000000"/>
          <w:szCs w:val="24"/>
        </w:rPr>
      </w:pPr>
    </w:p>
    <w:p>
      <w:pPr>
        <w:spacing w:line="360" w:lineRule="auto"/>
        <w:ind w:firstLine="1298"/>
        <w:rPr>
          <w:color w:val="000000"/>
          <w:szCs w:val="24"/>
        </w:rPr>
      </w:pPr>
      <w:r>
        <w:rPr>
          <w:color w:val="000000"/>
          <w:szCs w:val="24"/>
        </w:rPr>
        <w:t>16</w:t>
      </w:r>
      <w:r>
        <w:rPr>
          <w:color w:val="000000"/>
          <w:szCs w:val="24"/>
        </w:rPr>
        <w:t>. Vienkartinės pašalpos dydis – 4 BSI dydžiai.</w:t>
      </w:r>
    </w:p>
    <w:p>
      <w:pPr>
        <w:spacing w:line="360" w:lineRule="auto"/>
        <w:ind w:firstLine="1298"/>
        <w:jc w:val="both"/>
        <w:rPr>
          <w:color w:val="000000"/>
          <w:szCs w:val="24"/>
        </w:rPr>
      </w:pPr>
      <w:r>
        <w:rPr>
          <w:color w:val="000000"/>
          <w:szCs w:val="24"/>
        </w:rPr>
        <w:t>17</w:t>
      </w:r>
      <w:r>
        <w:rPr>
          <w:color w:val="000000"/>
          <w:szCs w:val="24"/>
        </w:rPr>
        <w:t>. Vienkartinė pašalpa skiriama asmenims, kuriems sukako šimtas metų. Parama skiriama, jei dėl jos buvo kreiptasi per 12 mėnesių nuo asmens 100 metų sukakties dienos.</w:t>
      </w:r>
    </w:p>
    <w:p>
      <w:pPr>
        <w:spacing w:line="360" w:lineRule="auto"/>
        <w:jc w:val="center"/>
        <w:rPr>
          <w:color w:val="000000"/>
          <w:szCs w:val="24"/>
        </w:rPr>
      </w:pPr>
    </w:p>
    <w:p>
      <w:pPr>
        <w:spacing w:line="360" w:lineRule="auto"/>
        <w:jc w:val="center"/>
        <w:rPr>
          <w:b/>
          <w:color w:val="000000"/>
          <w:lang w:bidi="he-IL"/>
        </w:rPr>
      </w:pPr>
      <w:r>
        <w:rPr>
          <w:b/>
          <w:color w:val="000000"/>
          <w:lang w:bidi="he-IL"/>
        </w:rPr>
        <w:t>VII</w:t>
      </w:r>
      <w:r>
        <w:rPr>
          <w:b/>
          <w:color w:val="000000"/>
          <w:vertAlign w:val="superscript"/>
          <w:lang w:bidi="he-IL"/>
        </w:rPr>
        <w:t>1</w:t>
      </w:r>
      <w:r>
        <w:rPr>
          <w:b/>
          <w:color w:val="000000"/>
          <w:lang w:bidi="he-IL"/>
        </w:rPr>
        <w:t xml:space="preserve"> SKYRIUS</w:t>
      </w:r>
    </w:p>
    <w:p>
      <w:pPr>
        <w:spacing w:line="360" w:lineRule="auto"/>
        <w:jc w:val="center"/>
      </w:pPr>
      <w:r>
        <w:rPr>
          <w:b/>
          <w:color w:val="000000"/>
          <w:lang w:bidi="he-IL"/>
        </w:rPr>
        <w:t>VIENKARTINĖ PAŠALPA ASMENIMS ATLYGINIMUI UŽ JŲ VAIKŲ, UGDOMŲ PAGAL IKIMOKYKLINIO UGDYMO PROGRAMAS KAUNO MIESTO SAVIVALDYBĖS BIUDŽETINĖSE ŠVIETIMO ĮSTAIGOSE, IŠLAIKYMĄ (ATLYGINIMUI UŽ UGDYMO SĄLYGŲ TENKINIMĄ) APMOKĖTI</w:t>
      </w:r>
      <w:r>
        <w:t xml:space="preserve"> </w:t>
      </w:r>
    </w:p>
    <w:p>
      <w:pPr>
        <w:spacing w:line="360" w:lineRule="auto"/>
        <w:jc w:val="center"/>
      </w:pP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pPr>
      <w:r>
        <w:rPr>
          <w:lang w:bidi="he-IL"/>
        </w:rPr>
        <w:t>17</w:t>
      </w:r>
      <w:r>
        <w:rPr>
          <w:vertAlign w:val="superscript"/>
          <w:lang w:bidi="he-IL"/>
        </w:rPr>
        <w:t>1</w:t>
      </w:r>
      <w:r>
        <w:rPr>
          <w:lang w:bidi="he-IL"/>
        </w:rPr>
        <w:t xml:space="preserve">. Vienkartinė pašalpa skiriama ne daugiau kaip už 12 mėnesių (nuo 2020 m. sausio 1 d.) skirtumui tarp asmens sumokėto atlyginimo už vaiko (vaikų), ugdomo (ugdomų) pagal ikimokyklinio ugdymo programas Kauno miesto savivaldybės biudžetinėse švietimo įstaigose, išlaikymą (atlyginimo už ugdymo sąlygų tenkinimą), kai vieno iš abiejų turimų tėvų (įtėvių, globėjų) deklaruota gyvenamoji vieta yra Kauno mieste, ir atlyginimo už šių ugdymo sąlygų tenkinimą, kai abiejų vaiko tėvų (įtėvių, globėjo) deklaruota gyvenamoji vieta yra Kauno mieste, kompensuoti.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szCs w:val="24"/>
        </w:rPr>
      </w:pPr>
      <w:r>
        <w:rPr>
          <w:lang w:bidi="he-IL"/>
        </w:rPr>
        <w:t>17</w:t>
      </w:r>
      <w:r>
        <w:rPr>
          <w:vertAlign w:val="superscript"/>
          <w:lang w:bidi="he-IL"/>
        </w:rPr>
        <w:t>2</w:t>
      </w:r>
      <w:r>
        <w:rPr>
          <w:lang w:bidi="he-IL"/>
        </w:rPr>
        <w:t xml:space="preserve">. Vienkartinė pašalpa skiriama, kai vienas iš turimų abiejų tėvų (įtėvių, globėjų) ir vaikas ir (ar) vaikai, dėl kurių ugdymo prašoma vienkartinė pašalpa, yra deklaravę gyvenamąją vietą Kauno mieste, o kitas iš turimų abiejų tėvų (įtėvių, globėjų) yra deklaravęs išvykimą iš Lietuvos Respublikos, tačiau iki išvykimo ne mažiau kaip 6 mėnesius buvo deklaravęs gyvenamąją vietą Kauno mieste.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jc w:val="center"/>
        <w:rPr>
          <w:b/>
          <w:color w:val="000000"/>
          <w:szCs w:val="24"/>
        </w:rPr>
      </w:pPr>
      <w:r>
        <w:rPr>
          <w:b/>
          <w:color w:val="000000"/>
          <w:szCs w:val="24"/>
        </w:rPr>
        <w:t>VII</w:t>
      </w:r>
      <w:r>
        <w:rPr>
          <w:b/>
          <w:color w:val="000000"/>
          <w:szCs w:val="24"/>
        </w:rPr>
        <w:t xml:space="preserve"> SKYRIUS</w:t>
      </w:r>
    </w:p>
    <w:p>
      <w:pPr>
        <w:spacing w:line="360" w:lineRule="auto"/>
        <w:jc w:val="center"/>
        <w:rPr>
          <w:b/>
          <w:color w:val="000000"/>
          <w:szCs w:val="24"/>
        </w:rPr>
      </w:pPr>
      <w:r>
        <w:rPr>
          <w:b/>
          <w:color w:val="000000"/>
          <w:szCs w:val="24"/>
        </w:rPr>
        <w:t>TIKSLINĖ PAŠALPA NEĮGALIESIEMS</w:t>
      </w:r>
    </w:p>
    <w:p>
      <w:pPr>
        <w:ind w:firstLine="1298"/>
        <w:jc w:val="both"/>
        <w:rPr>
          <w:color w:val="000000"/>
          <w:szCs w:val="24"/>
        </w:rPr>
      </w:pPr>
    </w:p>
    <w:p>
      <w:pPr>
        <w:spacing w:line="360" w:lineRule="auto"/>
        <w:ind w:firstLine="1298"/>
        <w:jc w:val="both"/>
        <w:rPr>
          <w:color w:val="000000"/>
          <w:szCs w:val="24"/>
        </w:rPr>
      </w:pPr>
      <w:r>
        <w:rPr>
          <w:color w:val="000000"/>
          <w:szCs w:val="24"/>
        </w:rPr>
        <w:t>18</w:t>
      </w:r>
      <w:r>
        <w:rPr>
          <w:color w:val="000000"/>
          <w:szCs w:val="24"/>
        </w:rPr>
        <w:t>. Tikslinės pašalpos dydis – iki 4 BSI dydžių.</w:t>
      </w:r>
    </w:p>
    <w:p>
      <w:pPr>
        <w:spacing w:line="360" w:lineRule="auto"/>
        <w:ind w:firstLine="1298"/>
        <w:jc w:val="both"/>
        <w:rPr>
          <w:color w:val="000000"/>
          <w:szCs w:val="24"/>
        </w:rPr>
      </w:pPr>
      <w:r>
        <w:rPr>
          <w:color w:val="000000"/>
          <w:szCs w:val="24"/>
        </w:rPr>
        <w:t>19</w:t>
      </w:r>
      <w:r>
        <w:rPr>
          <w:color w:val="000000"/>
          <w:szCs w:val="24"/>
        </w:rPr>
        <w:t>. Tikslinė pašalpa skiriama neįgaliems asmenims, jei vidutinės bendrai gyvenančių asmenų ar vieno gyvenančio asmens pajamos per mėnesį yra mažesnės už 1,5 VRP dydžio vienam asmeniui. Konkretus paramos dydis nustatomas, atsižvelgiant į vieno gyvenančio asmens ar bendrai gyvenančių asmenų šeimos sudėtį, nustatytą darbingumo lygį, auginamus vaikus iki 18 metų ar pilnamečius vaikus iki 24 metų (besimokančius pagal bendrojo ugdymo programą, pagal formaliojo profesinio mokymo programą ar studijuojančius aukštojoje mokykloje pagal dieninės ar nuolatinės studijų formos programą).</w:t>
      </w:r>
    </w:p>
    <w:p/>
    <w:p>
      <w:pPr>
        <w:spacing w:line="360" w:lineRule="auto"/>
        <w:jc w:val="center"/>
        <w:rPr>
          <w:b/>
          <w:color w:val="000000"/>
          <w:szCs w:val="24"/>
        </w:rPr>
      </w:pPr>
      <w:r>
        <w:rPr>
          <w:b/>
          <w:color w:val="000000"/>
          <w:szCs w:val="24"/>
        </w:rPr>
        <w:t>VIII</w:t>
      </w:r>
      <w:r>
        <w:rPr>
          <w:b/>
          <w:color w:val="000000"/>
          <w:szCs w:val="24"/>
        </w:rPr>
        <w:t xml:space="preserve"> SKYRIUS</w:t>
      </w:r>
    </w:p>
    <w:p>
      <w:pPr>
        <w:spacing w:line="360" w:lineRule="auto"/>
        <w:jc w:val="center"/>
        <w:rPr>
          <w:b/>
          <w:color w:val="000000"/>
          <w:szCs w:val="24"/>
        </w:rPr>
      </w:pPr>
      <w:r>
        <w:rPr>
          <w:b/>
          <w:color w:val="000000"/>
          <w:szCs w:val="24"/>
        </w:rPr>
        <w:t>TIKSLINĖ PAŠALPA ASMENIMS JŲ SUNKIOS LIGOS ATVEJU</w:t>
      </w:r>
    </w:p>
    <w:p>
      <w:pPr>
        <w:rPr>
          <w:color w:val="000000"/>
          <w:szCs w:val="24"/>
        </w:rPr>
      </w:pPr>
    </w:p>
    <w:p>
      <w:pPr>
        <w:spacing w:line="360" w:lineRule="auto"/>
        <w:ind w:firstLine="1298"/>
        <w:jc w:val="both"/>
        <w:rPr>
          <w:color w:val="000000"/>
          <w:szCs w:val="24"/>
        </w:rPr>
      </w:pPr>
      <w:r>
        <w:rPr>
          <w:color w:val="000000"/>
          <w:szCs w:val="24"/>
        </w:rPr>
        <w:t>20</w:t>
      </w:r>
      <w:r>
        <w:rPr>
          <w:color w:val="000000"/>
          <w:szCs w:val="24"/>
        </w:rPr>
        <w:t>. Tikslinės pašalpos dydis – 4 BSI dydžiai.</w:t>
      </w:r>
    </w:p>
    <w:p>
      <w:pPr>
        <w:spacing w:line="360" w:lineRule="auto"/>
        <w:ind w:firstLine="1298"/>
        <w:jc w:val="both"/>
        <w:rPr>
          <w:color w:val="000000"/>
          <w:szCs w:val="24"/>
        </w:rPr>
      </w:pPr>
      <w:r>
        <w:rPr>
          <w:color w:val="000000"/>
          <w:szCs w:val="24"/>
        </w:rPr>
        <w:t>21</w:t>
      </w:r>
      <w:r>
        <w:rPr>
          <w:color w:val="000000"/>
          <w:szCs w:val="24"/>
        </w:rPr>
        <w:t>. Tikslinė pašalpa sunkios ligos, įrašytos į Lietuvos Respublikos sveikatos apsaugos ministro įsakymu patvirtintą Sunkių ligų sąrašą (toliau – Sunkių ligų sąrašas), atveju skiriama asmenims, kurių vidutinės bendrai gyvenančių asmenų ar vieno gyvenančio asmens pajamos per mėnesį yra mažesnės už 3 VRP dydžius vienam asmeniui.</w:t>
      </w:r>
    </w:p>
    <w:p>
      <w:pPr>
        <w:spacing w:line="360" w:lineRule="auto"/>
        <w:ind w:firstLine="1298"/>
        <w:jc w:val="both"/>
        <w:rPr>
          <w:color w:val="000000"/>
          <w:szCs w:val="24"/>
        </w:rPr>
      </w:pPr>
      <w:r>
        <w:rPr>
          <w:color w:val="000000"/>
          <w:szCs w:val="24"/>
        </w:rPr>
        <w:t>22</w:t>
      </w:r>
      <w:r>
        <w:rPr>
          <w:color w:val="000000"/>
          <w:szCs w:val="24"/>
        </w:rPr>
        <w:t>. Kreipiantis dėl tikslinės pašalpos sunkios ligos atveju būtina pateikti gydymo įstaigos pažymą su nurodytais ligos kodais ar diagnoze, nurodant, kad asmens liga, sveikatos būklė atitinka Sunkių ligų sąrašą. Gydymo įstaigos pažyma turi būti išduota per tris mėnesius iki prašymo skirti tikslinę pašalpą pateikimo dienos.</w:t>
      </w:r>
    </w:p>
    <w:p>
      <w:pPr>
        <w:jc w:val="both"/>
        <w:rPr>
          <w:color w:val="000000"/>
          <w:szCs w:val="24"/>
        </w:rPr>
      </w:pPr>
    </w:p>
    <w:p>
      <w:pPr>
        <w:spacing w:line="360" w:lineRule="auto"/>
        <w:jc w:val="center"/>
        <w:rPr>
          <w:b/>
          <w:color w:val="000000"/>
          <w:szCs w:val="24"/>
        </w:rPr>
      </w:pPr>
      <w:r>
        <w:rPr>
          <w:b/>
          <w:color w:val="000000"/>
          <w:szCs w:val="24"/>
        </w:rPr>
        <w:t>IX</w:t>
      </w:r>
      <w:r>
        <w:rPr>
          <w:b/>
          <w:color w:val="000000"/>
          <w:szCs w:val="24"/>
        </w:rPr>
        <w:t xml:space="preserve"> SKYRIUS</w:t>
      </w:r>
    </w:p>
    <w:p>
      <w:pPr>
        <w:spacing w:line="360" w:lineRule="auto"/>
        <w:jc w:val="center"/>
        <w:rPr>
          <w:b/>
          <w:color w:val="000000"/>
          <w:szCs w:val="24"/>
        </w:rPr>
      </w:pPr>
      <w:r>
        <w:rPr>
          <w:b/>
          <w:color w:val="000000"/>
          <w:szCs w:val="24"/>
        </w:rPr>
        <w:t>TIKSLINĖ PAŠALPA ASMENIMS, NUKENTĖJUSIEMS NUO GAISRŲ, STICHINIŲ NELAIMIŲ</w:t>
      </w:r>
    </w:p>
    <w:p>
      <w:pPr>
        <w:rPr>
          <w:color w:val="000000"/>
          <w:szCs w:val="24"/>
        </w:rPr>
      </w:pPr>
    </w:p>
    <w:p>
      <w:pPr>
        <w:spacing w:line="360" w:lineRule="auto"/>
        <w:ind w:firstLine="1298"/>
        <w:jc w:val="both"/>
        <w:rPr>
          <w:color w:val="000000"/>
          <w:szCs w:val="24"/>
        </w:rPr>
      </w:pPr>
      <w:r>
        <w:rPr>
          <w:color w:val="000000"/>
          <w:szCs w:val="24"/>
        </w:rPr>
        <w:t>23</w:t>
      </w:r>
      <w:r>
        <w:rPr>
          <w:color w:val="000000"/>
          <w:szCs w:val="24"/>
        </w:rPr>
        <w:t>. Tikslinės pašalpos dydis:</w:t>
      </w:r>
    </w:p>
    <w:p>
      <w:pPr>
        <w:spacing w:line="360" w:lineRule="auto"/>
        <w:ind w:firstLine="1298"/>
        <w:jc w:val="both"/>
        <w:rPr>
          <w:color w:val="000000"/>
          <w:szCs w:val="24"/>
        </w:rPr>
      </w:pPr>
      <w:r>
        <w:rPr>
          <w:color w:val="000000"/>
          <w:szCs w:val="24"/>
        </w:rPr>
        <w:t>23.1</w:t>
      </w:r>
      <w:r>
        <w:rPr>
          <w:color w:val="000000"/>
          <w:szCs w:val="24"/>
        </w:rPr>
        <w:t>. jei turto suniokojimas mažas (nukentėjo maža dalis gyvenamųjų patalpų ir (ar) namų turto) – 15 BSI dydžių;</w:t>
      </w:r>
    </w:p>
    <w:p>
      <w:pPr>
        <w:spacing w:line="360" w:lineRule="auto"/>
        <w:ind w:firstLine="1298"/>
        <w:jc w:val="both"/>
        <w:rPr>
          <w:color w:val="000000"/>
          <w:szCs w:val="24"/>
        </w:rPr>
      </w:pPr>
      <w:r>
        <w:rPr>
          <w:color w:val="000000"/>
          <w:szCs w:val="24"/>
        </w:rPr>
        <w:t>23.2</w:t>
      </w:r>
      <w:r>
        <w:rPr>
          <w:color w:val="000000"/>
          <w:szCs w:val="24"/>
        </w:rPr>
        <w:t>.</w:t>
      </w:r>
      <w:r>
        <w:rPr>
          <w:color w:val="000000"/>
          <w:sz w:val="16"/>
          <w:szCs w:val="16"/>
        </w:rPr>
        <w:t xml:space="preserve"> </w:t>
      </w:r>
      <w:r>
        <w:rPr>
          <w:color w:val="000000"/>
          <w:szCs w:val="24"/>
        </w:rPr>
        <w:t>jei turto suniokojimas vidutinis (suniokota didesnė dalis gyvenamųjų patalpų ir (ar) namų turto) – 30 BSI dydžių;</w:t>
      </w:r>
    </w:p>
    <w:p>
      <w:pPr>
        <w:spacing w:line="360" w:lineRule="auto"/>
        <w:ind w:firstLine="1298"/>
        <w:jc w:val="both"/>
        <w:rPr>
          <w:color w:val="000000"/>
          <w:szCs w:val="24"/>
        </w:rPr>
      </w:pPr>
      <w:r>
        <w:rPr>
          <w:color w:val="000000"/>
          <w:szCs w:val="24"/>
        </w:rPr>
        <w:t>23.3</w:t>
      </w:r>
      <w:r>
        <w:rPr>
          <w:color w:val="000000"/>
          <w:szCs w:val="24"/>
        </w:rPr>
        <w:t>. jei turto suniokojimas didelis (suniokotas visas turtas ar didžioji dalis gyvenamųjų patalpų ir (ar) namų turto) – 60 BSI dydžių.</w:t>
      </w:r>
    </w:p>
    <w:p>
      <w:pPr>
        <w:spacing w:line="360" w:lineRule="auto"/>
        <w:ind w:firstLine="1298"/>
        <w:jc w:val="both"/>
        <w:rPr>
          <w:color w:val="000000"/>
          <w:szCs w:val="24"/>
        </w:rPr>
      </w:pPr>
      <w:r>
        <w:rPr>
          <w:color w:val="000000"/>
          <w:szCs w:val="24"/>
        </w:rPr>
        <w:t>24</w:t>
      </w:r>
      <w:r>
        <w:rPr>
          <w:color w:val="000000"/>
          <w:szCs w:val="24"/>
        </w:rPr>
        <w:t>. Tikslinė pašalpa skiriama asmenims, jei gaisras, stichinė nelaimė suniokojo nuosavybės teise priklausantį ar nuomojamą (asmenys su nuomotoju raštu sudarę gyvenamųjų patalpų nuomos sutartį ir ją įregistravę viešame registre), neapdraustą ar draustą, bet pagal draudimo sutartį tai nėra draudžiamasis įvykis, nekilnojamąjį turtą, kuris yra vienintelis vieno gyvenančio asmens ar bendrai gyvenančių asmenų turimas ar nuomojamas (kai nuomininkai kito gyvenamojo būsto nuosavybės teise neturi),</w:t>
      </w:r>
      <w:r>
        <w:rPr>
          <w:color w:val="000000"/>
        </w:rPr>
        <w:t xml:space="preserve"> </w:t>
      </w:r>
      <w:r>
        <w:rPr>
          <w:color w:val="000000"/>
          <w:szCs w:val="24"/>
        </w:rPr>
        <w:t xml:space="preserve">gyvenamasis būstas, nukentėjęs dėl gaisro, stichinės nelaimės, kai vidutinės mėnesio pajamos, tenkančios vienam iš bendrai gyvenančių asmenų ar vienam gyvenančiam asmeniui per mėnesį, yra mažesnės kaip 8 VRP dydžiai, įvertinus jų gyvenimo ir buities sąlygas ir surašius jų patikrinimo aktą.  </w:t>
      </w:r>
    </w:p>
    <w:p>
      <w:pPr>
        <w:spacing w:line="360" w:lineRule="auto"/>
        <w:ind w:firstLine="1298"/>
        <w:jc w:val="both"/>
        <w:rPr>
          <w:color w:val="000000"/>
          <w:szCs w:val="24"/>
        </w:rPr>
      </w:pPr>
      <w:r>
        <w:rPr>
          <w:color w:val="000000"/>
          <w:szCs w:val="24"/>
        </w:rPr>
        <w:t>25</w:t>
      </w:r>
      <w:r>
        <w:rPr>
          <w:color w:val="000000"/>
          <w:szCs w:val="24"/>
        </w:rPr>
        <w:t>.</w:t>
      </w:r>
      <w:r>
        <w:rPr>
          <w:color w:val="000000"/>
          <w:sz w:val="16"/>
          <w:szCs w:val="16"/>
        </w:rPr>
        <w:t xml:space="preserve"> </w:t>
      </w:r>
      <w:r>
        <w:rPr>
          <w:color w:val="000000"/>
          <w:szCs w:val="24"/>
        </w:rPr>
        <w:t>Bendraturčiams tikslinė pašalpa skiriama atsižvelgiant į jiems priklausančio turto dalį.</w:t>
      </w:r>
    </w:p>
    <w:p>
      <w:pPr>
        <w:spacing w:line="360" w:lineRule="auto"/>
        <w:ind w:firstLine="1298"/>
        <w:jc w:val="both"/>
        <w:rPr>
          <w:color w:val="000000"/>
          <w:szCs w:val="24"/>
        </w:rPr>
      </w:pPr>
      <w:r>
        <w:rPr>
          <w:color w:val="000000"/>
          <w:szCs w:val="24"/>
        </w:rPr>
        <w:t>26</w:t>
      </w:r>
      <w:r>
        <w:rPr>
          <w:color w:val="000000"/>
          <w:szCs w:val="24"/>
        </w:rPr>
        <w:t>. Asmenys dėl šios paramos turi kreiptis per tris mėnesius nuo gaisro ar stichinės nelaimės dienos.</w:t>
      </w:r>
    </w:p>
    <w:p>
      <w:pPr>
        <w:ind w:firstLine="1298"/>
        <w:jc w:val="both"/>
        <w:rPr>
          <w:color w:val="000000"/>
          <w:szCs w:val="24"/>
        </w:rPr>
      </w:pPr>
    </w:p>
    <w:p>
      <w:pPr>
        <w:spacing w:line="360" w:lineRule="auto"/>
        <w:jc w:val="center"/>
        <w:rPr>
          <w:b/>
          <w:color w:val="000000"/>
          <w:szCs w:val="24"/>
        </w:rPr>
      </w:pPr>
      <w:r>
        <w:rPr>
          <w:b/>
          <w:color w:val="000000"/>
          <w:szCs w:val="24"/>
        </w:rPr>
        <w:t>X</w:t>
      </w:r>
      <w:r>
        <w:rPr>
          <w:b/>
          <w:color w:val="000000"/>
          <w:szCs w:val="24"/>
        </w:rPr>
        <w:t xml:space="preserve"> SKYRIUS</w:t>
      </w:r>
    </w:p>
    <w:p>
      <w:pPr>
        <w:spacing w:line="360" w:lineRule="auto"/>
        <w:jc w:val="center"/>
        <w:rPr>
          <w:b/>
          <w:color w:val="000000"/>
          <w:szCs w:val="24"/>
        </w:rPr>
      </w:pPr>
      <w:r>
        <w:rPr>
          <w:b/>
          <w:color w:val="000000"/>
          <w:szCs w:val="24"/>
        </w:rPr>
        <w:t>TIKSLINĖ PAŠALPA PILNAMEČIAMS TĖVŲ NETEKUSIEMS IR BESIMOKANTIEMS ASMENIMS, KURIEMS ĮSTATYMŲ NUSTATYTA TVARKA NEBUVO NUSTATYTA GLOBA (RŪPYBA)</w:t>
      </w:r>
    </w:p>
    <w:p>
      <w:pPr>
        <w:ind w:firstLine="1298"/>
        <w:jc w:val="both"/>
        <w:rPr>
          <w:color w:val="000000"/>
          <w:szCs w:val="24"/>
        </w:rPr>
      </w:pPr>
    </w:p>
    <w:p>
      <w:pPr>
        <w:spacing w:line="360" w:lineRule="auto"/>
        <w:ind w:firstLine="1298"/>
        <w:jc w:val="both"/>
        <w:rPr>
          <w:color w:val="000000"/>
          <w:szCs w:val="24"/>
        </w:rPr>
      </w:pPr>
      <w:r>
        <w:rPr>
          <w:color w:val="000000"/>
          <w:szCs w:val="24"/>
        </w:rPr>
        <w:t>27</w:t>
      </w:r>
      <w:r>
        <w:rPr>
          <w:color w:val="000000"/>
          <w:szCs w:val="24"/>
        </w:rPr>
        <w:t>. Tikslinės pašalpos dydis – 10 BSI dydžių.</w:t>
      </w:r>
    </w:p>
    <w:p>
      <w:pPr>
        <w:spacing w:line="360" w:lineRule="auto"/>
        <w:ind w:firstLine="1298"/>
        <w:jc w:val="both"/>
        <w:rPr>
          <w:color w:val="000000"/>
          <w:szCs w:val="24"/>
        </w:rPr>
      </w:pPr>
      <w:r>
        <w:rPr>
          <w:color w:val="000000"/>
          <w:szCs w:val="24"/>
        </w:rPr>
        <w:t>28</w:t>
      </w:r>
      <w:r>
        <w:rPr>
          <w:color w:val="000000"/>
          <w:szCs w:val="24"/>
        </w:rPr>
        <w:t>. Tikslinė pašalpa skiriama asmenims tuo atveju, kai yra mirę pilnamečio asmens abu tėvai (turėtas vienintelis iš tėvų) ir jiems iki pilnametystės, santuokos ar emancipacijos įstatymų nustatyta tvarka nebuvo nustatyta globa (rūpyba), mokymosi ar studijų laikotarpiu (mokosi pagal bendrojo ugdymo programą, pagal formaliojo profesinio mokymo programą ar studijuoja aukštojoje mokykloje pagal nuolatinės studijų formos programą, įskaitant ir akademinių atostogų laikotarpį dėl jo ligos, nėštumo ar vaiko priežiūros), bet ne ilgiau iki asmeniui sukanka 24 metai.</w:t>
      </w:r>
    </w:p>
    <w:p>
      <w:pPr>
        <w:ind w:firstLine="1298"/>
        <w:jc w:val="both"/>
        <w:rPr>
          <w:color w:val="000000"/>
          <w:szCs w:val="24"/>
        </w:rPr>
      </w:pPr>
    </w:p>
    <w:p>
      <w:pPr>
        <w:keepNext/>
        <w:spacing w:line="360" w:lineRule="auto"/>
        <w:jc w:val="center"/>
        <w:outlineLvl w:val="3"/>
        <w:rPr>
          <w:b/>
          <w:color w:val="000000"/>
          <w:szCs w:val="24"/>
        </w:rPr>
      </w:pPr>
      <w:r>
        <w:rPr>
          <w:b/>
          <w:color w:val="000000"/>
          <w:szCs w:val="24"/>
        </w:rPr>
        <w:t>XI</w:t>
      </w:r>
      <w:r>
        <w:rPr>
          <w:b/>
          <w:color w:val="000000"/>
          <w:szCs w:val="24"/>
        </w:rPr>
        <w:t xml:space="preserve"> SKYRIUS</w:t>
      </w:r>
    </w:p>
    <w:p>
      <w:pPr>
        <w:spacing w:line="360" w:lineRule="auto"/>
        <w:jc w:val="center"/>
        <w:rPr>
          <w:b/>
          <w:strike/>
          <w:color w:val="000000"/>
          <w:szCs w:val="24"/>
        </w:rPr>
      </w:pPr>
      <w:r>
        <w:rPr>
          <w:b/>
          <w:color w:val="000000"/>
          <w:szCs w:val="24"/>
        </w:rPr>
        <w:t>SĄLYGINĖ PAŠALPA ASMENIMS, AUGINANTIEMS VAIKUS, KURIEMS KRIZINIU LAIKOTARPIU BUVO TEIKTOS SOCIALINĖS PASLAUGOS LAIKINO GYVENIMO NAMUOSE</w:t>
      </w:r>
    </w:p>
    <w:p>
      <w:pPr>
        <w:ind w:firstLine="1298"/>
        <w:jc w:val="both"/>
        <w:rPr>
          <w:color w:val="000000"/>
          <w:szCs w:val="24"/>
        </w:rPr>
      </w:pPr>
    </w:p>
    <w:p>
      <w:pPr>
        <w:spacing w:line="360" w:lineRule="auto"/>
        <w:ind w:firstLine="1298"/>
        <w:jc w:val="both"/>
        <w:rPr>
          <w:color w:val="000000"/>
          <w:szCs w:val="24"/>
        </w:rPr>
      </w:pPr>
      <w:r>
        <w:rPr>
          <w:color w:val="000000"/>
          <w:szCs w:val="24"/>
        </w:rPr>
        <w:t>29</w:t>
      </w:r>
      <w:r>
        <w:rPr>
          <w:color w:val="000000"/>
          <w:szCs w:val="24"/>
        </w:rPr>
        <w:t>. Sąlyginės pašalpos dydis – 10 BSI dydžių.</w:t>
      </w:r>
    </w:p>
    <w:p>
      <w:pPr>
        <w:spacing w:line="360" w:lineRule="auto"/>
        <w:ind w:firstLine="1298"/>
        <w:jc w:val="both"/>
        <w:rPr>
          <w:color w:val="000000"/>
          <w:szCs w:val="24"/>
        </w:rPr>
      </w:pPr>
      <w:r>
        <w:rPr>
          <w:color w:val="000000"/>
          <w:szCs w:val="24"/>
        </w:rPr>
        <w:t>30</w:t>
      </w:r>
      <w:r>
        <w:rPr>
          <w:color w:val="000000"/>
          <w:szCs w:val="24"/>
        </w:rPr>
        <w:t>. Sąlyginė pašalpa skiriama asmenims, auginantiems vaikus, kuriems ne trumpiau kaip 6 mėnesius kriziniu laikotarpiu buvo teiktos socialinės paslaugos laikino gyvenimo namuose, pateikus socialines paslaugas teikiančių įstaigų specialistų motyvuotą rekomendaciją (išvadą).</w:t>
      </w:r>
      <w:r>
        <w:rPr>
          <w:color w:val="000000"/>
        </w:rPr>
        <w:t xml:space="preserve"> </w:t>
      </w:r>
      <w:r>
        <w:rPr>
          <w:color w:val="000000"/>
          <w:szCs w:val="24"/>
        </w:rPr>
        <w:t>Asmenys dėl šios paramos turi kreiptis per du mėnesius po išėjimo iš laikino gyvenimo namų.</w:t>
      </w:r>
    </w:p>
    <w:p>
      <w:pPr>
        <w:ind w:firstLine="1298"/>
        <w:jc w:val="both"/>
        <w:rPr>
          <w:color w:val="000000"/>
          <w:szCs w:val="24"/>
        </w:rPr>
      </w:pPr>
    </w:p>
    <w:p>
      <w:pPr>
        <w:spacing w:line="360" w:lineRule="auto"/>
        <w:jc w:val="center"/>
        <w:rPr>
          <w:b/>
          <w:color w:val="000000"/>
          <w:szCs w:val="24"/>
        </w:rPr>
      </w:pPr>
      <w:r>
        <w:rPr>
          <w:b/>
          <w:color w:val="000000"/>
          <w:szCs w:val="24"/>
        </w:rPr>
        <w:t>XII</w:t>
      </w:r>
      <w:r>
        <w:rPr>
          <w:b/>
          <w:color w:val="000000"/>
          <w:szCs w:val="24"/>
        </w:rPr>
        <w:t xml:space="preserve"> SKYRIUS</w:t>
      </w:r>
    </w:p>
    <w:p>
      <w:pPr>
        <w:tabs>
          <w:tab w:val="left" w:pos="9498"/>
        </w:tabs>
        <w:spacing w:line="360" w:lineRule="auto"/>
        <w:jc w:val="center"/>
        <w:rPr>
          <w:b/>
          <w:color w:val="000000"/>
          <w:szCs w:val="24"/>
        </w:rPr>
      </w:pPr>
      <w:r>
        <w:rPr>
          <w:b/>
          <w:color w:val="000000"/>
          <w:szCs w:val="24"/>
        </w:rPr>
        <w:t>SĄLYGINĖ PAŠALPA ASMENIMS, TURINTIEMS BŪSTO IŠLAIKYMO SKOLŲ</w:t>
      </w:r>
    </w:p>
    <w:p>
      <w:pPr>
        <w:ind w:firstLine="1298"/>
        <w:jc w:val="both"/>
        <w:rPr>
          <w:color w:val="000000"/>
          <w:szCs w:val="24"/>
        </w:rPr>
      </w:pPr>
    </w:p>
    <w:p>
      <w:pPr>
        <w:spacing w:line="360" w:lineRule="auto"/>
        <w:ind w:firstLine="1298"/>
        <w:jc w:val="both"/>
        <w:rPr>
          <w:color w:val="000000"/>
          <w:szCs w:val="24"/>
        </w:rPr>
      </w:pPr>
      <w:r>
        <w:rPr>
          <w:color w:val="000000"/>
          <w:szCs w:val="24"/>
        </w:rPr>
        <w:t>31</w:t>
      </w:r>
      <w:r>
        <w:rPr>
          <w:color w:val="000000"/>
          <w:szCs w:val="24"/>
        </w:rPr>
        <w:t>. Sąlyginės pašalpos dydis – 50 procentų asmens per 12 mėnesių sumokėtos būsto išlaikymo skolos, bet ne daugiau kaip 400 eurų.</w:t>
      </w:r>
    </w:p>
    <w:p>
      <w:pPr>
        <w:spacing w:line="360" w:lineRule="auto"/>
        <w:ind w:firstLine="1298"/>
        <w:jc w:val="both"/>
        <w:rPr>
          <w:color w:val="000000"/>
          <w:szCs w:val="24"/>
        </w:rPr>
      </w:pPr>
      <w:r>
        <w:rPr>
          <w:color w:val="000000"/>
          <w:szCs w:val="24"/>
        </w:rPr>
        <w:t>32</w:t>
      </w:r>
      <w:r>
        <w:rPr>
          <w:color w:val="000000"/>
          <w:szCs w:val="24"/>
        </w:rPr>
        <w:t>. Sąlyginė pašalpa skiriama asmenims, turintiems būsto išlaikymo skolų (būsto šildymo ir (ar) karšto vandens, geriamojo vandens, komunalinių atliekų tvarkymo, Kauno miesto savivaldybės gyvenamųjų patalpų nuomos), kai atitinka visas šias sąlygas:</w:t>
      </w:r>
    </w:p>
    <w:p>
      <w:pPr>
        <w:spacing w:line="360" w:lineRule="auto"/>
        <w:ind w:firstLine="1298"/>
        <w:jc w:val="both"/>
        <w:rPr>
          <w:color w:val="000000"/>
          <w:szCs w:val="24"/>
        </w:rPr>
      </w:pPr>
      <w:r>
        <w:rPr>
          <w:color w:val="000000"/>
          <w:szCs w:val="24"/>
        </w:rPr>
        <w:t>32.1</w:t>
      </w:r>
      <w:r>
        <w:rPr>
          <w:color w:val="000000"/>
          <w:szCs w:val="24"/>
        </w:rPr>
        <w:t>. asmenys su būsto paslaugų tiekėjais yra pasirašę dokumentą dėl skolos sumokėjimo dalimis arba yra priimtas ir įsiteisėjęs teismo sprendimas dėl skolos (skolų) priteisimo;</w:t>
      </w:r>
    </w:p>
    <w:p>
      <w:pPr>
        <w:spacing w:line="360" w:lineRule="auto"/>
        <w:ind w:firstLine="1298"/>
        <w:jc w:val="both"/>
        <w:rPr>
          <w:color w:val="000000"/>
          <w:szCs w:val="24"/>
        </w:rPr>
      </w:pPr>
      <w:r>
        <w:rPr>
          <w:color w:val="000000"/>
          <w:szCs w:val="24"/>
        </w:rPr>
        <w:t>32.2</w:t>
      </w:r>
      <w:r>
        <w:rPr>
          <w:color w:val="000000"/>
          <w:szCs w:val="24"/>
        </w:rPr>
        <w:t>. per 12 mėnesių nuo dokumento dėl skolos sumokėjimo dalimis pasirašymo arba įsiteisėjusio teismo sprendimo dėl skolos (skolų) priteisimo, sąlygas įvykdė iš dalies, bet ne mažiau kaip 50 procentų sutartinių įsipareigojimų, ir yra sumokėję visus einamuosius mokesčius už būsto išlaikymo paslaugas tam paslaugų tiekėjui, su kuriuo sudaryti sutartiniai įsipareigojimai;</w:t>
      </w:r>
    </w:p>
    <w:p>
      <w:pPr>
        <w:spacing w:line="360" w:lineRule="auto"/>
        <w:ind w:firstLine="1298"/>
        <w:jc w:val="both"/>
        <w:rPr>
          <w:color w:val="000000"/>
          <w:szCs w:val="24"/>
        </w:rPr>
      </w:pPr>
      <w:r>
        <w:rPr>
          <w:color w:val="000000"/>
          <w:szCs w:val="24"/>
        </w:rPr>
        <w:t>32.3</w:t>
      </w:r>
      <w:r>
        <w:rPr>
          <w:color w:val="000000"/>
          <w:szCs w:val="24"/>
        </w:rPr>
        <w:t>. vidutinės bendrai gyvenančių asmenų ar vieno gyvenančio asmens pajamos per mėnesį neviršija 1 VRP dydžio vienam asmeniui;</w:t>
      </w:r>
    </w:p>
    <w:p>
      <w:pPr>
        <w:spacing w:line="360" w:lineRule="auto"/>
        <w:ind w:firstLine="1298"/>
        <w:jc w:val="both"/>
        <w:rPr>
          <w:color w:val="000000"/>
          <w:szCs w:val="24"/>
        </w:rPr>
      </w:pPr>
      <w:r>
        <w:rPr>
          <w:color w:val="000000"/>
          <w:szCs w:val="24"/>
        </w:rPr>
        <w:t>32.4</w:t>
      </w:r>
      <w:r>
        <w:rPr>
          <w:color w:val="000000"/>
          <w:szCs w:val="24"/>
        </w:rPr>
        <w:t>. esant motyvuotai socialines paslaugas teikiančių įstaigų specialistų rekomendacijai apie šeimos socialinius įgūdžius, vykdomus įsipareigojimus ir pašalpos skyrimo tikslingumą.</w:t>
      </w:r>
    </w:p>
    <w:p>
      <w:pPr>
        <w:spacing w:line="360" w:lineRule="auto"/>
        <w:ind w:firstLine="1298"/>
        <w:jc w:val="both"/>
        <w:rPr>
          <w:color w:val="000000"/>
          <w:szCs w:val="24"/>
        </w:rPr>
      </w:pPr>
      <w:r>
        <w:rPr>
          <w:color w:val="000000"/>
          <w:szCs w:val="24"/>
        </w:rPr>
        <w:t>33</w:t>
      </w:r>
      <w:r>
        <w:rPr>
          <w:color w:val="000000"/>
          <w:szCs w:val="24"/>
        </w:rPr>
        <w:t>. Sąlyginė pašalpa skiriama, jei asmenys yra deklaravę gyvenamąją vietą Kauno miesto savivaldybės teritorijoje esančiame būste, dėl kurio išlaikymo turi skolų.</w:t>
      </w:r>
    </w:p>
    <w:p>
      <w:pPr>
        <w:ind w:firstLine="1298"/>
        <w:jc w:val="both"/>
        <w:rPr>
          <w:color w:val="000000"/>
          <w:szCs w:val="24"/>
        </w:rPr>
      </w:pPr>
    </w:p>
    <w:p>
      <w:pPr>
        <w:keepNext/>
        <w:spacing w:line="360" w:lineRule="auto"/>
        <w:jc w:val="center"/>
        <w:outlineLvl w:val="1"/>
        <w:rPr>
          <w:b/>
          <w:color w:val="000000"/>
          <w:szCs w:val="24"/>
        </w:rPr>
      </w:pPr>
      <w:r>
        <w:rPr>
          <w:b/>
          <w:color w:val="000000"/>
          <w:szCs w:val="24"/>
        </w:rPr>
        <w:t>XIII</w:t>
      </w:r>
      <w:r>
        <w:rPr>
          <w:b/>
          <w:color w:val="000000"/>
          <w:szCs w:val="24"/>
        </w:rPr>
        <w:t xml:space="preserve"> SKYRIUS</w:t>
      </w:r>
    </w:p>
    <w:p>
      <w:pPr>
        <w:spacing w:line="360" w:lineRule="auto"/>
        <w:jc w:val="center"/>
        <w:rPr>
          <w:b/>
          <w:color w:val="000000"/>
          <w:szCs w:val="24"/>
        </w:rPr>
      </w:pPr>
      <w:r>
        <w:rPr>
          <w:b/>
          <w:color w:val="000000"/>
          <w:szCs w:val="24"/>
        </w:rPr>
        <w:t>PERIODINĖ PAŠALPA ASMENIMS KREDITUI, PAIMTAM DAUGIABUČIAM NAMUI ATNAUJINTI (MODERNIZUOTI), IR PALŪKANOMS MOKĖTI, MIRUS BŪSTO SAVININKUI</w:t>
      </w:r>
    </w:p>
    <w:p>
      <w:pPr>
        <w:spacing w:line="360" w:lineRule="auto"/>
        <w:ind w:firstLine="1298"/>
        <w:jc w:val="both"/>
        <w:rPr>
          <w:color w:val="000000"/>
          <w:szCs w:val="24"/>
        </w:rPr>
      </w:pPr>
    </w:p>
    <w:p>
      <w:pPr>
        <w:spacing w:line="360" w:lineRule="auto"/>
        <w:ind w:firstLine="1298"/>
        <w:jc w:val="both"/>
        <w:rPr>
          <w:color w:val="000000"/>
          <w:szCs w:val="24"/>
        </w:rPr>
      </w:pPr>
      <w:r>
        <w:rPr>
          <w:color w:val="000000"/>
          <w:szCs w:val="24"/>
        </w:rPr>
        <w:t>34</w:t>
      </w:r>
      <w:r>
        <w:rPr>
          <w:color w:val="000000"/>
          <w:szCs w:val="24"/>
        </w:rPr>
        <w:t>. Periodinės pašalpos dydis – mokama kredito ir palūkanų suma.</w:t>
      </w:r>
    </w:p>
    <w:p>
      <w:pPr>
        <w:spacing w:line="360" w:lineRule="auto"/>
        <w:ind w:firstLine="1298"/>
        <w:jc w:val="both"/>
        <w:rPr>
          <w:strike/>
          <w:color w:val="000000"/>
          <w:szCs w:val="24"/>
        </w:rPr>
      </w:pPr>
      <w:r>
        <w:rPr>
          <w:color w:val="000000"/>
          <w:szCs w:val="24"/>
        </w:rPr>
        <w:t>35</w:t>
      </w:r>
      <w:r>
        <w:rPr>
          <w:color w:val="000000"/>
          <w:szCs w:val="24"/>
        </w:rPr>
        <w:t>. Periodinė pašalpa skiriama asmenims kreditui, paimtam daugiabučiam namui atnaujinti (modernizuoti), ir palūkanoms mokėti, mirus būsto savininkui, kai mirusiojo įpėdinis susitvarko būsto paveldėjimo dokumentus, ir iki būsto savininko mirties buvo deklaravęs gyvenamąją vietą su būsto savininku ir jiems buvo nustatyta teisė į būsto šildymo išlaidų kompensaciją. Asmenys dėl šios paramos gali kreiptis ne vėliau kaip per 6 mėnesius nuo būsto savininko mirties. Periodinė pašalpa apmokama 3 mėnesių nuo kito mėnesio po būsto savininko mirties</w:t>
      </w:r>
      <w:r>
        <w:rPr>
          <w:color w:val="000000"/>
        </w:rPr>
        <w:t xml:space="preserve"> mokama </w:t>
      </w:r>
      <w:r>
        <w:rPr>
          <w:color w:val="000000"/>
          <w:szCs w:val="24"/>
        </w:rPr>
        <w:t>kredito ir palūkanų suma.</w:t>
      </w:r>
    </w:p>
    <w:p>
      <w:pPr>
        <w:ind w:firstLine="1298"/>
        <w:jc w:val="both"/>
        <w:rPr>
          <w:color w:val="000000"/>
          <w:szCs w:val="24"/>
        </w:rPr>
      </w:pPr>
    </w:p>
    <w:p>
      <w:pPr>
        <w:spacing w:line="360" w:lineRule="auto"/>
        <w:jc w:val="center"/>
        <w:rPr>
          <w:b/>
          <w:color w:val="000000"/>
          <w:szCs w:val="24"/>
        </w:rPr>
      </w:pPr>
      <w:r>
        <w:rPr>
          <w:b/>
          <w:color w:val="000000"/>
          <w:szCs w:val="24"/>
        </w:rPr>
        <w:t>XIV</w:t>
      </w:r>
      <w:r>
        <w:rPr>
          <w:b/>
          <w:color w:val="000000"/>
          <w:szCs w:val="24"/>
        </w:rPr>
        <w:t xml:space="preserve"> SKYRIUS</w:t>
      </w:r>
    </w:p>
    <w:p>
      <w:pPr>
        <w:keepNext/>
        <w:spacing w:line="360" w:lineRule="auto"/>
        <w:jc w:val="center"/>
        <w:outlineLvl w:val="2"/>
        <w:rPr>
          <w:b/>
          <w:color w:val="000000"/>
          <w:szCs w:val="24"/>
        </w:rPr>
      </w:pPr>
      <w:r>
        <w:rPr>
          <w:b/>
          <w:color w:val="000000"/>
          <w:szCs w:val="24"/>
        </w:rPr>
        <w:t>KREIPIMASIS DĖL PINIGINĖS SOCIALINĖS PARAMOS ĮSTATYMŲ NENUSTATYTAIS ATVEJAIS</w:t>
      </w:r>
    </w:p>
    <w:p>
      <w:pPr>
        <w:spacing w:line="360" w:lineRule="auto"/>
        <w:rPr>
          <w:color w:val="000000"/>
          <w:szCs w:val="24"/>
        </w:rPr>
      </w:pPr>
    </w:p>
    <w:p>
      <w:pPr>
        <w:spacing w:line="360" w:lineRule="auto"/>
        <w:ind w:firstLine="1298"/>
        <w:jc w:val="both"/>
        <w:rPr>
          <w:color w:val="000000"/>
          <w:szCs w:val="24"/>
        </w:rPr>
      </w:pPr>
      <w:r>
        <w:rPr>
          <w:color w:val="000000"/>
          <w:szCs w:val="24"/>
        </w:rPr>
        <w:t>36</w:t>
      </w:r>
      <w:r>
        <w:rPr>
          <w:color w:val="000000"/>
          <w:szCs w:val="24"/>
        </w:rPr>
        <w:t>. Dėl piniginės socialinės paramos įstatymų nenustatytais atvejais skyrimo asmenys kreipiasi į Savivaldybės administracijos struktūrinius teritorinius padalinius (seniūnijas), kuriuose dirba Savivaldybės administracijos Socialinės paramos skyriaus (toliau – Socialinės paramos skyrius) specialistai.</w:t>
      </w:r>
    </w:p>
    <w:p>
      <w:pPr>
        <w:spacing w:line="360" w:lineRule="auto"/>
        <w:ind w:firstLine="1298"/>
        <w:jc w:val="both"/>
        <w:rPr>
          <w:color w:val="000000"/>
          <w:szCs w:val="24"/>
        </w:rPr>
      </w:pPr>
      <w:r>
        <w:rPr>
          <w:color w:val="000000"/>
          <w:szCs w:val="24"/>
        </w:rPr>
        <w:t>37</w:t>
      </w:r>
      <w:r>
        <w:rPr>
          <w:color w:val="000000"/>
          <w:szCs w:val="24"/>
        </w:rPr>
        <w:t>. Kreipdamiesi dėl piniginės socialinės paramos įstatymų nenustatytais atvejais skyrimo, asmenys užpildo prašymą (priedas) ir pateikia dokumentus, įrodančius teisę į piniginę socialinę paramą įstatymų nenustatytais atvejais, ir visą teisingą informaciją apie save ir bendrai gyvenančius asmenis, savo ir bendrai gyvenančių asmenų veiklos pobūdį,</w:t>
      </w:r>
      <w:r>
        <w:rPr>
          <w:color w:val="000000"/>
          <w:sz w:val="16"/>
          <w:szCs w:val="16"/>
        </w:rPr>
        <w:t xml:space="preserve"> </w:t>
      </w:r>
      <w:r>
        <w:rPr>
          <w:color w:val="000000"/>
          <w:szCs w:val="24"/>
        </w:rPr>
        <w:t>gaunamas pajamas ir kitą piniginei socialinei paramai įstatymų nenustatytais atvejais skirti būtiną informaciją.</w:t>
      </w:r>
    </w:p>
    <w:p>
      <w:pPr>
        <w:spacing w:line="360" w:lineRule="auto"/>
        <w:ind w:firstLine="1298"/>
        <w:jc w:val="both"/>
      </w:pPr>
      <w:r>
        <w:rPr>
          <w:lang w:bidi="he-IL"/>
        </w:rPr>
        <w:t>38</w:t>
      </w:r>
      <w:r>
        <w:rPr>
          <w:lang w:bidi="he-IL"/>
        </w:rPr>
        <w:t xml:space="preserve">. Prie prašymo, be kitų dokumentų, išskyrus Aprašo 7.1.2, 7.1.3, 7.1.4, 7.1.5, 7.2.4 ir 7.3.1 papunkčiuose nurodytus atvejus, pridedami asmenų dokumentai (duomenys) apie Įstatymo 17 straipsnio 1 dalyje nurodytas pajamas.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rPr>
      </w:pPr>
      <w:r>
        <w:rPr>
          <w:color w:val="000000"/>
          <w:szCs w:val="24"/>
        </w:rPr>
        <w:t>39</w:t>
      </w:r>
      <w:r>
        <w:rPr>
          <w:color w:val="000000"/>
          <w:szCs w:val="24"/>
        </w:rPr>
        <w:t xml:space="preserve">. </w:t>
      </w:r>
      <w:r>
        <w:rPr>
          <w:color w:val="000000"/>
        </w:rPr>
        <w:t>Pajamos piniginei socialinei paramai įstatymų nenustatytais atvejais gauti apskaičiuojamos vadovaujantis Įstatymo 18 straipsniu.</w:t>
      </w:r>
    </w:p>
    <w:p>
      <w:pPr>
        <w:spacing w:line="360" w:lineRule="auto"/>
        <w:ind w:firstLine="1298"/>
        <w:jc w:val="both"/>
        <w:rPr>
          <w:color w:val="000000"/>
          <w:szCs w:val="24"/>
        </w:rPr>
      </w:pPr>
      <w:r>
        <w:rPr>
          <w:color w:val="000000"/>
          <w:szCs w:val="24"/>
        </w:rPr>
        <w:t>40</w:t>
      </w:r>
      <w:r>
        <w:rPr>
          <w:color w:val="000000"/>
          <w:szCs w:val="24"/>
        </w:rPr>
        <w:t>. Prašymas gali būti pateiktas asmeniškai, paštu, elektroniniu būdu, kai valstybės elektroninės valdžios sistemoje teikiama elektroninė paslauga, arba per atstovą (įgaliotą asmenį):</w:t>
      </w:r>
    </w:p>
    <w:p>
      <w:pPr>
        <w:spacing w:line="360" w:lineRule="auto"/>
        <w:ind w:firstLine="1298"/>
        <w:jc w:val="both"/>
        <w:rPr>
          <w:color w:val="000000"/>
          <w:szCs w:val="24"/>
        </w:rPr>
      </w:pPr>
      <w:r>
        <w:rPr>
          <w:color w:val="000000"/>
          <w:szCs w:val="24"/>
        </w:rPr>
        <w:t>40.1</w:t>
      </w:r>
      <w:r>
        <w:rPr>
          <w:color w:val="000000"/>
          <w:szCs w:val="24"/>
        </w:rPr>
        <w:t>. jeigu prašymas pateikiamas asmeniškai, asmuo kreipimosi metu pateikia galiojantį asmens tapatybę patvirtinantį dokumentą;</w:t>
      </w:r>
    </w:p>
    <w:p>
      <w:pPr>
        <w:spacing w:line="360" w:lineRule="auto"/>
        <w:ind w:firstLine="1298"/>
        <w:jc w:val="both"/>
        <w:rPr>
          <w:color w:val="000000"/>
          <w:szCs w:val="24"/>
        </w:rPr>
      </w:pPr>
      <w:r>
        <w:rPr>
          <w:color w:val="000000"/>
          <w:szCs w:val="24"/>
        </w:rPr>
        <w:t>40.2</w:t>
      </w:r>
      <w:r>
        <w:rPr>
          <w:color w:val="000000"/>
          <w:szCs w:val="24"/>
        </w:rPr>
        <w:t>. jeigu užpildytas ir pasirašytas prašymas siunčiamas paštu, prie jo pridedama asmens tapatybę patvirtinančio dokumento kopija, patvirtinta įstatymų nustatyta tvarka, ir visų reikiamų dokumentų originalai arba jų kopijos, patvirtintos teisės aktų nustatyta tvarka;</w:t>
      </w:r>
    </w:p>
    <w:p>
      <w:pPr>
        <w:spacing w:line="360" w:lineRule="auto"/>
        <w:ind w:firstLine="1298"/>
        <w:jc w:val="both"/>
        <w:rPr>
          <w:color w:val="000000"/>
          <w:szCs w:val="24"/>
        </w:rPr>
      </w:pPr>
      <w:r>
        <w:rPr>
          <w:color w:val="000000"/>
          <w:szCs w:val="24"/>
        </w:rPr>
        <w:t>40.3</w:t>
      </w:r>
      <w:r>
        <w:rPr>
          <w:color w:val="000000"/>
          <w:szCs w:val="24"/>
        </w:rPr>
        <w:t>.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pPr>
        <w:spacing w:line="360" w:lineRule="auto"/>
        <w:ind w:firstLine="1298"/>
        <w:jc w:val="both"/>
        <w:rPr>
          <w:color w:val="000000"/>
          <w:szCs w:val="24"/>
        </w:rPr>
      </w:pPr>
      <w:r>
        <w:rPr>
          <w:color w:val="000000"/>
          <w:szCs w:val="24"/>
        </w:rPr>
        <w:t>40.4</w:t>
      </w:r>
      <w:r>
        <w:rPr>
          <w:color w:val="000000"/>
          <w:szCs w:val="24"/>
        </w:rPr>
        <w:t>. jeigu prašymas pateikiamas per atstovą (įgaliotą asmenį), pateikiami galiojantys atstovo asmens tapatybę ir atstovavimą patvirtinantys dokumentai.</w:t>
      </w:r>
    </w:p>
    <w:p>
      <w:pPr>
        <w:spacing w:line="360" w:lineRule="auto"/>
        <w:ind w:firstLine="1298"/>
        <w:jc w:val="both"/>
        <w:rPr>
          <w:color w:val="000000"/>
          <w:szCs w:val="24"/>
        </w:rPr>
      </w:pPr>
      <w:r>
        <w:rPr>
          <w:color w:val="000000"/>
          <w:szCs w:val="24"/>
        </w:rPr>
        <w:t>41</w:t>
      </w:r>
      <w:r>
        <w:rPr>
          <w:color w:val="000000"/>
          <w:szCs w:val="24"/>
        </w:rPr>
        <w:t>. Gautas prašymas jo gavimo dieną užregistruojamas Socialinės paramos apskaitos sistemoje „Parama“. Jeigu pateikti ne visi reikiami dokumentai (duomenys):</w:t>
      </w:r>
    </w:p>
    <w:p>
      <w:pPr>
        <w:spacing w:line="360" w:lineRule="auto"/>
        <w:ind w:firstLine="1298"/>
        <w:jc w:val="both"/>
        <w:rPr>
          <w:color w:val="000000"/>
          <w:szCs w:val="24"/>
        </w:rPr>
      </w:pPr>
      <w:r>
        <w:rPr>
          <w:color w:val="000000"/>
          <w:szCs w:val="24"/>
        </w:rPr>
        <w:t>41.1</w:t>
      </w:r>
      <w:r>
        <w:rPr>
          <w:color w:val="000000"/>
          <w:szCs w:val="24"/>
        </w:rPr>
        <w:t>. informacija apie trūkstamus dokumentus (duomenis) įrašoma į informacinį lapelį, kuriame nurodoma data, iki kurios dokumentai (duomenys) turi būti pateikti, ir šis pasirašytinai įteikiamas asmeniui, kai prašymas pateikiamas asmeniškai ar per atstovą;</w:t>
      </w:r>
    </w:p>
    <w:p>
      <w:pPr>
        <w:spacing w:line="360" w:lineRule="auto"/>
        <w:ind w:firstLine="1298"/>
        <w:jc w:val="both"/>
        <w:rPr>
          <w:color w:val="000000"/>
          <w:szCs w:val="24"/>
        </w:rPr>
      </w:pPr>
      <w:r>
        <w:rPr>
          <w:color w:val="000000"/>
          <w:szCs w:val="24"/>
        </w:rPr>
        <w:t>41.2</w:t>
      </w:r>
      <w:r>
        <w:rPr>
          <w:color w:val="000000"/>
          <w:szCs w:val="24"/>
        </w:rPr>
        <w:t>. asmuo ne vėliau kaip per 5 darbo dienas nuo prašymo gavimo dienos prašyme nurodytu informavimo būdu (jeigu asmuo nenurodė informavimo būdo – paštu) informuojamas apie trūkstamus dokumentus (duomenis) ir nurodoma data, iki kurios dokumentai (duomenys) turi būti pateikti, kai prašymas pateikiamas paštu arba elektroniniu būdu.</w:t>
      </w:r>
    </w:p>
    <w:p>
      <w:pPr>
        <w:spacing w:line="360" w:lineRule="auto"/>
        <w:ind w:firstLine="1298"/>
        <w:jc w:val="both"/>
        <w:rPr>
          <w:color w:val="000000"/>
          <w:szCs w:val="24"/>
        </w:rPr>
      </w:pPr>
      <w:r>
        <w:rPr>
          <w:color w:val="000000"/>
          <w:szCs w:val="24"/>
        </w:rPr>
        <w:t>42</w:t>
      </w:r>
      <w:r>
        <w:rPr>
          <w:color w:val="000000"/>
          <w:szCs w:val="24"/>
        </w:rPr>
        <w:t>. Jeigu asmuo per mėnesį nuo prašymo pateikimo dienos, išskyrus atvejus, kai pajamos piniginei socialinei paramai įstatymų nenustatytais atvejais gauti apskaičiuojamos Įstatymo 18 straipsnio 1 dalies 2 punkte nustatyta tvarka, – per 2 mėnesius nuo prašymo pateikimo dienos nepateikia visų reikiamų dokumentų, jo prašymas laikomas nepaduotu ir pareiškėjui grąžinami jo pateikti dokumentai, o prie prašymo paliekamos šių dokumentų kopijos.</w:t>
      </w:r>
    </w:p>
    <w:p>
      <w:pPr>
        <w:ind w:firstLine="1298"/>
        <w:jc w:val="both"/>
        <w:rPr>
          <w:color w:val="000000"/>
          <w:szCs w:val="24"/>
        </w:rPr>
      </w:pPr>
    </w:p>
    <w:p>
      <w:pPr>
        <w:keepNext/>
        <w:spacing w:line="360" w:lineRule="auto"/>
        <w:jc w:val="center"/>
        <w:outlineLvl w:val="3"/>
        <w:rPr>
          <w:b/>
          <w:color w:val="000000"/>
          <w:szCs w:val="24"/>
        </w:rPr>
      </w:pPr>
      <w:r>
        <w:rPr>
          <w:b/>
          <w:color w:val="000000"/>
          <w:szCs w:val="24"/>
        </w:rPr>
        <w:t>XV</w:t>
      </w:r>
      <w:r>
        <w:rPr>
          <w:b/>
          <w:color w:val="000000"/>
          <w:szCs w:val="24"/>
        </w:rPr>
        <w:t xml:space="preserve"> SKYRIUS</w:t>
      </w:r>
    </w:p>
    <w:p>
      <w:pPr>
        <w:spacing w:line="360" w:lineRule="auto"/>
        <w:jc w:val="center"/>
        <w:rPr>
          <w:b/>
          <w:color w:val="000000"/>
          <w:szCs w:val="24"/>
        </w:rPr>
      </w:pPr>
      <w:r>
        <w:rPr>
          <w:b/>
          <w:color w:val="000000"/>
          <w:szCs w:val="24"/>
        </w:rPr>
        <w:t>DOKUMENTAI, BŪTINI PINIGINEI SOCIALINEI PARAMAI ĮSTATYMŲ NENUSTATYTAIS ATVEJAIS SKIRTI</w:t>
      </w:r>
    </w:p>
    <w:p>
      <w:pPr>
        <w:ind w:firstLine="1298"/>
        <w:jc w:val="both"/>
        <w:rPr>
          <w:color w:val="000000"/>
          <w:szCs w:val="24"/>
        </w:rPr>
      </w:pPr>
    </w:p>
    <w:p>
      <w:pPr>
        <w:spacing w:line="360" w:lineRule="auto"/>
        <w:ind w:firstLine="1298"/>
        <w:jc w:val="both"/>
        <w:rPr>
          <w:color w:val="000000"/>
          <w:szCs w:val="24"/>
        </w:rPr>
      </w:pPr>
      <w:r>
        <w:rPr>
          <w:color w:val="000000"/>
          <w:szCs w:val="24"/>
        </w:rPr>
        <w:t>43</w:t>
      </w:r>
      <w:r>
        <w:rPr>
          <w:color w:val="000000"/>
          <w:szCs w:val="24"/>
        </w:rPr>
        <w:t>. Asmenys, pageidaujantys gauti piniginę socialinę paramą įstatymų nenustatytais atvejais, atsižvelgiant į aplinkybes, turi pateikti šiuos dokumentus (informaciją):</w:t>
      </w:r>
    </w:p>
    <w:p>
      <w:pPr>
        <w:spacing w:line="360" w:lineRule="auto"/>
        <w:ind w:firstLine="1298"/>
        <w:jc w:val="both"/>
        <w:rPr>
          <w:color w:val="000000"/>
          <w:szCs w:val="24"/>
        </w:rPr>
      </w:pPr>
      <w:r>
        <w:rPr>
          <w:color w:val="000000"/>
          <w:szCs w:val="24"/>
        </w:rPr>
        <w:t>43.1</w:t>
      </w:r>
      <w:r>
        <w:rPr>
          <w:color w:val="000000"/>
          <w:szCs w:val="24"/>
        </w:rPr>
        <w:t>. asmens tapatybę patvirtinantį dokumentą;</w:t>
      </w:r>
    </w:p>
    <w:p>
      <w:pPr>
        <w:spacing w:line="360" w:lineRule="auto"/>
        <w:ind w:firstLine="1298"/>
        <w:jc w:val="both"/>
        <w:rPr>
          <w:color w:val="000000"/>
          <w:szCs w:val="24"/>
        </w:rPr>
      </w:pPr>
      <w:r>
        <w:rPr>
          <w:color w:val="000000"/>
          <w:szCs w:val="24"/>
        </w:rPr>
        <w:t>43.2</w:t>
      </w:r>
      <w:r>
        <w:rPr>
          <w:color w:val="000000"/>
          <w:szCs w:val="24"/>
        </w:rPr>
        <w:t>. pažymas apie apskaičiuotą ir išmokėtą darbo užmokestį ir kitas išmokas ar individualios veiklos, mažosios bendrijos, tikrosios ūkinės bendrijos ar komanditinės ūkinės bendrijos buhalterinės apskaitos dokumentus, patvirtinančius per vertinamą laikotarpį gautas pajamas, asmens, įsigijusio verslo liudijimą, pajamų ir išlaidų apskaitos žurnalą, asmeninių banko sąskaitų išrašus ir kitus dokumentus, patvirtinančius gaunamas pajamas;</w:t>
      </w:r>
    </w:p>
    <w:p>
      <w:pPr>
        <w:spacing w:line="360" w:lineRule="auto"/>
        <w:ind w:firstLine="1298"/>
        <w:jc w:val="both"/>
        <w:rPr>
          <w:color w:val="000000"/>
          <w:szCs w:val="24"/>
        </w:rPr>
      </w:pPr>
      <w:r>
        <w:rPr>
          <w:color w:val="000000"/>
          <w:szCs w:val="24"/>
        </w:rPr>
        <w:t>43.3</w:t>
      </w:r>
      <w:r>
        <w:rPr>
          <w:color w:val="000000"/>
          <w:szCs w:val="24"/>
        </w:rPr>
        <w:t>. teismo nutartį (sprendimą) ar kitą teismo procesinį dokumentą dėl išlaikymo vaikui (vaikams) priteisimo arba pažymą apie vaiko (vaikų) išlaikymui gaunamas periodines išmokas (alimentus) arba kitų kompetentingų institucijų dokumentus, patvirtinančius išspręstą (sprendžiamą) vaiko (vaikų) materialinį išlaikymą;</w:t>
      </w:r>
    </w:p>
    <w:p>
      <w:pPr>
        <w:spacing w:line="360" w:lineRule="auto"/>
        <w:ind w:firstLine="1298"/>
        <w:jc w:val="both"/>
        <w:rPr>
          <w:color w:val="000000"/>
          <w:szCs w:val="24"/>
        </w:rPr>
      </w:pPr>
      <w:r>
        <w:rPr>
          <w:color w:val="000000"/>
          <w:szCs w:val="24"/>
        </w:rPr>
        <w:t>43.4</w:t>
      </w:r>
      <w:r>
        <w:rPr>
          <w:color w:val="000000"/>
          <w:szCs w:val="24"/>
        </w:rPr>
        <w:t>. kompetentingos įstaigos (Vidaus reikalų ministerijos, Specialiųjų tyrimų tarnybos, Valstybės saugumo departamento, Krašto apsaugos ministerijos, ambasados, konsulinio skyriaus ir kt.) pažymą apie gaunamas už tarnybą pareigūnų ir karių valstybines pensijas ir kitų valstybių mokamas pensijas, išmokas;</w:t>
      </w:r>
    </w:p>
    <w:p>
      <w:pPr>
        <w:spacing w:line="360" w:lineRule="auto"/>
        <w:ind w:firstLine="1298"/>
        <w:jc w:val="both"/>
        <w:rPr>
          <w:color w:val="000000"/>
          <w:szCs w:val="24"/>
        </w:rPr>
      </w:pPr>
      <w:r>
        <w:rPr>
          <w:color w:val="000000"/>
          <w:szCs w:val="24"/>
        </w:rPr>
        <w:t>43.5</w:t>
      </w:r>
      <w:r>
        <w:rPr>
          <w:color w:val="000000"/>
          <w:szCs w:val="24"/>
        </w:rPr>
        <w:t>. pažymą apie paleidimą iš laisvės atėmimo vietos, psichologinės socialinės reabilitacijos įstaigos arba šios pažymos kopiją, patvirtintą įstatymų nustatyta tvarka;</w:t>
      </w:r>
    </w:p>
    <w:p>
      <w:pPr>
        <w:spacing w:line="360" w:lineRule="auto"/>
        <w:ind w:firstLine="1298"/>
        <w:jc w:val="both"/>
        <w:rPr>
          <w:color w:val="000000"/>
          <w:szCs w:val="24"/>
        </w:rPr>
      </w:pPr>
      <w:r>
        <w:rPr>
          <w:color w:val="000000"/>
          <w:szCs w:val="24"/>
        </w:rPr>
        <w:t>43.6</w:t>
      </w:r>
      <w:r>
        <w:rPr>
          <w:color w:val="000000"/>
          <w:szCs w:val="24"/>
        </w:rPr>
        <w:t>. originalią gydymo įstaigos pažymą su nurodytais ligos kodais ar diagnoze, nurodant, kad asmens liga, sveikatos būklė atitinka Sunkių ligų sąrašą. Jeigu pažymoje nėra nurodytas ligos kodas, o diagnozės neįmanoma perskaityti, prašymas nebus teikiamas svarstyti Piniginės socialinės paramos įstatymų nenustatytais atvejais skyrimo komisijai (toliau – komisija);</w:t>
      </w:r>
    </w:p>
    <w:p>
      <w:pPr>
        <w:spacing w:line="360" w:lineRule="auto"/>
        <w:ind w:firstLine="1298"/>
        <w:jc w:val="both"/>
        <w:rPr>
          <w:color w:val="000000"/>
          <w:szCs w:val="24"/>
        </w:rPr>
      </w:pPr>
      <w:r>
        <w:rPr>
          <w:color w:val="000000"/>
          <w:szCs w:val="24"/>
        </w:rPr>
        <w:t>43.7</w:t>
      </w:r>
      <w:r>
        <w:rPr>
          <w:color w:val="000000"/>
          <w:szCs w:val="24"/>
        </w:rPr>
        <w:t>. kompetentingų institucijų dokumentus (pažymas), patvirtinančius įvykusio gaisro, stichinės nelaimės faktą</w:t>
      </w:r>
      <w:r>
        <w:t xml:space="preserve"> arba</w:t>
      </w:r>
      <w:r>
        <w:rPr>
          <w:color w:val="000000"/>
          <w:szCs w:val="24"/>
        </w:rPr>
        <w:t xml:space="preserve"> šių dokumentų (pažymų) kopijas, patvirtintas įstatymų nustatyta tvarka;</w:t>
      </w:r>
    </w:p>
    <w:p>
      <w:pPr>
        <w:spacing w:line="360" w:lineRule="auto"/>
        <w:ind w:firstLine="1298"/>
        <w:jc w:val="both"/>
        <w:rPr>
          <w:color w:val="000000"/>
          <w:szCs w:val="24"/>
        </w:rPr>
      </w:pPr>
      <w:r>
        <w:rPr>
          <w:color w:val="000000"/>
          <w:szCs w:val="24"/>
        </w:rPr>
        <w:t>43.8</w:t>
      </w:r>
      <w:r>
        <w:rPr>
          <w:color w:val="000000"/>
          <w:szCs w:val="24"/>
        </w:rPr>
        <w:t>. dokumentą, patvirtinantį faktą (savo parašu patvirtintą informaciją), kad gaisro, stichinės nelaimės suniokotas turtas nebuvo apdraustas ar draustas, bet pagal draudimo sutartį tai nėra draudžiamasis įvykis;</w:t>
      </w:r>
    </w:p>
    <w:p>
      <w:pPr>
        <w:spacing w:line="360" w:lineRule="auto"/>
        <w:ind w:firstLine="1298"/>
        <w:jc w:val="both"/>
        <w:rPr>
          <w:color w:val="000000"/>
          <w:szCs w:val="24"/>
        </w:rPr>
      </w:pPr>
      <w:r>
        <w:rPr>
          <w:color w:val="000000"/>
          <w:szCs w:val="24"/>
        </w:rPr>
        <w:t>43.9</w:t>
      </w:r>
      <w:r>
        <w:rPr>
          <w:color w:val="000000"/>
          <w:szCs w:val="24"/>
        </w:rPr>
        <w:t>. dokumentą dėl skolos sumokėjimo dalimis arba įsiteisėjusį teismo sprendimą dėl skolos (skolų) priteisimo;</w:t>
      </w:r>
    </w:p>
    <w:p>
      <w:pPr>
        <w:spacing w:line="360" w:lineRule="auto"/>
        <w:ind w:firstLine="1298"/>
        <w:jc w:val="both"/>
        <w:rPr>
          <w:color w:val="000000"/>
          <w:szCs w:val="24"/>
        </w:rPr>
      </w:pPr>
      <w:r>
        <w:rPr>
          <w:color w:val="000000"/>
          <w:szCs w:val="24"/>
        </w:rPr>
        <w:t>43.10</w:t>
      </w:r>
      <w:r>
        <w:rPr>
          <w:color w:val="000000"/>
          <w:szCs w:val="24"/>
        </w:rPr>
        <w:t>. dokumento dėl skolos sumokėjimo dalimis arba įsiteisėjusio teismo sprendimo dėl skolos (skolų) priteisimo su būsto išlaikymo paslaugas teikiančiais tiekėjais įsipareigojimų vykdymo faktą patvirtinantį dokumentą;</w:t>
      </w:r>
    </w:p>
    <w:p>
      <w:pPr>
        <w:spacing w:line="360" w:lineRule="auto"/>
        <w:ind w:firstLine="1298"/>
        <w:jc w:val="both"/>
        <w:rPr>
          <w:color w:val="000000"/>
          <w:szCs w:val="24"/>
        </w:rPr>
      </w:pPr>
      <w:r>
        <w:rPr>
          <w:color w:val="000000"/>
          <w:szCs w:val="24"/>
        </w:rPr>
        <w:t>43.11</w:t>
      </w:r>
      <w:r>
        <w:rPr>
          <w:color w:val="000000"/>
          <w:szCs w:val="24"/>
        </w:rPr>
        <w:t>. paveldėjimo faktą patvirtinančius dokumentus;</w:t>
      </w:r>
    </w:p>
    <w:p>
      <w:pPr>
        <w:spacing w:line="360" w:lineRule="auto"/>
        <w:ind w:firstLine="1298"/>
        <w:jc w:val="both"/>
        <w:rPr>
          <w:color w:val="000000"/>
          <w:szCs w:val="24"/>
        </w:rPr>
      </w:pPr>
      <w:r>
        <w:rPr>
          <w:color w:val="000000"/>
          <w:szCs w:val="24"/>
        </w:rPr>
        <w:t>43.12</w:t>
      </w:r>
      <w:r>
        <w:rPr>
          <w:color w:val="000000"/>
          <w:szCs w:val="24"/>
        </w:rPr>
        <w:t>. kredito, paimto daugiabučiam namui atnaujinti (modernizuoti), ir palūkanų mokėtiną mėnesinę sumą patvirtinančius dokumentus;</w:t>
      </w:r>
    </w:p>
    <w:p>
      <w:pPr>
        <w:spacing w:line="360" w:lineRule="auto"/>
        <w:ind w:firstLine="1298"/>
        <w:jc w:val="both"/>
        <w:rPr>
          <w:color w:val="000000"/>
          <w:szCs w:val="24"/>
        </w:rPr>
      </w:pPr>
      <w:r>
        <w:rPr>
          <w:color w:val="000000"/>
          <w:szCs w:val="24"/>
        </w:rPr>
        <w:t>43.13</w:t>
      </w:r>
      <w:r>
        <w:rPr>
          <w:color w:val="000000"/>
          <w:szCs w:val="24"/>
        </w:rPr>
        <w:t>. gyvenamųjų patalpų nuomos sutartis;</w:t>
      </w:r>
    </w:p>
    <w:p>
      <w:pPr>
        <w:spacing w:line="360" w:lineRule="auto"/>
        <w:ind w:firstLine="1298"/>
        <w:jc w:val="both"/>
      </w:pPr>
      <w:r>
        <w:rPr>
          <w:color w:val="000000"/>
          <w:szCs w:val="24"/>
        </w:rPr>
        <w:t>43.14</w:t>
      </w:r>
      <w:r>
        <w:rPr>
          <w:color w:val="000000"/>
          <w:szCs w:val="24"/>
        </w:rPr>
        <w:t>. kitus dokumentus, atsižvelgiant į aplinkybes;</w:t>
      </w:r>
    </w:p>
    <w:p>
      <w:pPr>
        <w:spacing w:line="360" w:lineRule="auto"/>
        <w:ind w:firstLine="1298"/>
        <w:jc w:val="both"/>
      </w:pPr>
      <w:r>
        <w:rPr>
          <w:color w:val="000000"/>
          <w:lang w:bidi="he-IL"/>
        </w:rPr>
        <w:t>43.15</w:t>
      </w:r>
      <w:r>
        <w:rPr>
          <w:color w:val="000000"/>
          <w:lang w:bidi="he-IL"/>
        </w:rPr>
        <w:t>. duomenis apie faktiškai patirtas išlaidas (sumokėtą atlyginimą už vaiko ir (ar) vaikų ugdymo sąlygų tenkinimą) per laikotarpį nuo įtakos turėjusių aplinkybių atsiradimo dienos, bet ne ilgesnį nei nurodytas 17</w:t>
      </w:r>
      <w:r>
        <w:rPr>
          <w:color w:val="000000"/>
          <w:vertAlign w:val="superscript"/>
          <w:lang w:bidi="he-IL"/>
        </w:rPr>
        <w:t xml:space="preserve">1 </w:t>
      </w:r>
      <w:r>
        <w:rPr>
          <w:color w:val="000000"/>
          <w:lang w:bidi="he-IL"/>
        </w:rPr>
        <w:t>punkte;</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szCs w:val="24"/>
        </w:rPr>
      </w:pPr>
      <w:r>
        <w:rPr>
          <w:lang w:bidi="he-IL"/>
        </w:rPr>
        <w:t>43.16</w:t>
      </w:r>
      <w:r>
        <w:rPr>
          <w:lang w:bidi="he-IL"/>
        </w:rPr>
        <w:t xml:space="preserve">. informaciją apie vieno iš vaiko tėvų (įtėvių, globėjų) paskutinę deklaruotą gyvenamąją vietą prieš išvykimą iš Lietuvos Respublikos.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szCs w:val="24"/>
        </w:rPr>
      </w:pPr>
      <w:r>
        <w:rPr>
          <w:color w:val="000000"/>
          <w:szCs w:val="24"/>
        </w:rPr>
        <w:t>44</w:t>
      </w:r>
      <w:r>
        <w:rPr>
          <w:color w:val="000000"/>
          <w:szCs w:val="24"/>
        </w:rPr>
        <w:t>. Asmenims nereikia pateikti dokumentų, kai Savivaldybės administracija duomenis gauna iš valstybės ir žinybinių registrų ar valstybės informacinių sistemų.</w:t>
      </w:r>
    </w:p>
    <w:p>
      <w:pPr>
        <w:spacing w:line="360" w:lineRule="auto"/>
        <w:ind w:firstLine="1298"/>
        <w:jc w:val="both"/>
        <w:rPr>
          <w:color w:val="000000"/>
          <w:szCs w:val="24"/>
        </w:rPr>
      </w:pPr>
      <w:r>
        <w:rPr>
          <w:color w:val="000000"/>
          <w:szCs w:val="24"/>
        </w:rPr>
        <w:t>45</w:t>
      </w:r>
      <w:r>
        <w:rPr>
          <w:color w:val="000000"/>
          <w:szCs w:val="24"/>
        </w:rPr>
        <w:t>. Buities ir gyvenimo sąlygų patikrinimo aktas gali būti vienas iš dokumentų, patvirtinančių piniginės socialinės paramos įstatymų nenustatytais atvejais skyrimo būtinumą.</w:t>
      </w:r>
    </w:p>
    <w:p>
      <w:pPr>
        <w:spacing w:line="360" w:lineRule="auto"/>
        <w:ind w:firstLine="1298"/>
        <w:jc w:val="both"/>
        <w:rPr>
          <w:color w:val="000000"/>
          <w:szCs w:val="24"/>
        </w:rPr>
      </w:pPr>
      <w:r>
        <w:rPr>
          <w:color w:val="000000"/>
          <w:szCs w:val="24"/>
        </w:rPr>
        <w:t>46</w:t>
      </w:r>
      <w:r>
        <w:rPr>
          <w:color w:val="000000"/>
          <w:szCs w:val="24"/>
        </w:rPr>
        <w:t>. Asmenys yra atsakingi už pateiktos informacijos tikrumą ir teisingumą.</w:t>
      </w:r>
    </w:p>
    <w:p>
      <w:pPr>
        <w:jc w:val="center"/>
        <w:rPr>
          <w:color w:val="000000"/>
          <w:szCs w:val="24"/>
        </w:rPr>
      </w:pPr>
    </w:p>
    <w:p>
      <w:pPr>
        <w:spacing w:line="360" w:lineRule="auto"/>
        <w:jc w:val="center"/>
        <w:rPr>
          <w:b/>
          <w:color w:val="000000"/>
          <w:szCs w:val="24"/>
        </w:rPr>
      </w:pPr>
      <w:r>
        <w:rPr>
          <w:b/>
          <w:color w:val="000000"/>
          <w:szCs w:val="24"/>
        </w:rPr>
        <w:t>XVI</w:t>
      </w:r>
      <w:r>
        <w:rPr>
          <w:b/>
          <w:color w:val="000000"/>
          <w:szCs w:val="24"/>
        </w:rPr>
        <w:t xml:space="preserve"> SKYRIUS</w:t>
      </w:r>
    </w:p>
    <w:p>
      <w:pPr>
        <w:spacing w:line="360" w:lineRule="auto"/>
        <w:jc w:val="center"/>
        <w:rPr>
          <w:b/>
          <w:color w:val="000000"/>
          <w:szCs w:val="24"/>
        </w:rPr>
      </w:pPr>
      <w:r>
        <w:rPr>
          <w:b/>
          <w:color w:val="000000"/>
          <w:szCs w:val="24"/>
        </w:rPr>
        <w:t>PINIGINĖS SOCIALINĖS PARAMOS ĮSTATYMŲ NENUSTATYTAIS ATVEJAIS SKYRIMAS</w:t>
      </w:r>
    </w:p>
    <w:p>
      <w:pPr>
        <w:rPr>
          <w:color w:val="000000"/>
          <w:szCs w:val="24"/>
        </w:rPr>
      </w:pPr>
    </w:p>
    <w:p>
      <w:pPr>
        <w:spacing w:line="360" w:lineRule="auto"/>
        <w:ind w:firstLine="1298"/>
        <w:jc w:val="both"/>
        <w:rPr>
          <w:color w:val="000000"/>
          <w:szCs w:val="24"/>
        </w:rPr>
      </w:pPr>
      <w:r>
        <w:rPr>
          <w:color w:val="000000"/>
          <w:szCs w:val="24"/>
        </w:rPr>
        <w:t>47</w:t>
      </w:r>
      <w:r>
        <w:rPr>
          <w:color w:val="000000"/>
          <w:szCs w:val="24"/>
        </w:rPr>
        <w:t>. Skiriant piniginę socialinę paramą įstatymų nenustatytais atvejais, vidutinės bendrai gyvenančių asmenų ar vieno gyvenančio asmens pajamos per mėnesį</w:t>
      </w:r>
      <w:r>
        <w:rPr>
          <w:color w:val="000000"/>
          <w:sz w:val="16"/>
          <w:szCs w:val="16"/>
        </w:rPr>
        <w:t xml:space="preserve"> </w:t>
      </w:r>
      <w:r>
        <w:rPr>
          <w:color w:val="000000"/>
          <w:szCs w:val="24"/>
        </w:rPr>
        <w:t>apskaičiuojamos, įskaitant Įstatymo 17 straipsnio 1 dalyje nurodytas pajamas ir gautą socialinę pašalpą.</w:t>
      </w:r>
    </w:p>
    <w:p>
      <w:pPr>
        <w:spacing w:line="360" w:lineRule="auto"/>
        <w:ind w:firstLine="1298"/>
        <w:jc w:val="both"/>
        <w:rPr>
          <w:color w:val="000000"/>
          <w:szCs w:val="24"/>
          <w:highlight w:val="yellow"/>
        </w:rPr>
      </w:pPr>
      <w:r>
        <w:rPr>
          <w:color w:val="000000"/>
          <w:szCs w:val="24"/>
        </w:rPr>
        <w:t>48</w:t>
      </w:r>
      <w:r>
        <w:rPr>
          <w:color w:val="000000"/>
          <w:szCs w:val="24"/>
        </w:rPr>
        <w:t xml:space="preserve">. Socialinės paramos skyriaus specialistai, dirbantys seniūnijose (toliau – specialistai, dirbantys seniūnijoje): </w:t>
      </w:r>
    </w:p>
    <w:p>
      <w:pPr>
        <w:spacing w:line="360" w:lineRule="auto"/>
        <w:ind w:firstLine="1298"/>
        <w:jc w:val="both"/>
        <w:rPr>
          <w:color w:val="000000"/>
          <w:szCs w:val="24"/>
        </w:rPr>
      </w:pPr>
      <w:r>
        <w:rPr>
          <w:color w:val="000000"/>
          <w:szCs w:val="24"/>
        </w:rPr>
        <w:t>48.1</w:t>
      </w:r>
      <w:r>
        <w:rPr>
          <w:color w:val="000000"/>
          <w:szCs w:val="24"/>
        </w:rPr>
        <w:t>. priima asmenų prašymus ir kitus dokumentus, reikalingus piniginei socialinei paramai įstatymų nenustatytais atvejais skirti;</w:t>
      </w:r>
    </w:p>
    <w:p>
      <w:pPr>
        <w:spacing w:line="360" w:lineRule="auto"/>
        <w:ind w:firstLine="1298"/>
        <w:jc w:val="both"/>
        <w:rPr>
          <w:color w:val="000000"/>
          <w:szCs w:val="24"/>
        </w:rPr>
      </w:pPr>
      <w:r>
        <w:rPr>
          <w:color w:val="000000"/>
          <w:szCs w:val="24"/>
        </w:rPr>
        <w:t>48.2</w:t>
      </w:r>
      <w:r>
        <w:rPr>
          <w:color w:val="000000"/>
          <w:szCs w:val="24"/>
        </w:rPr>
        <w:t>. apskaičiuoja bendrai gyvenančių asmenų arba vieno gyvenančio asmens mėnesio pajamas piniginei socialinei paramai įstatymų nenustatytais atvejais gauti;</w:t>
      </w:r>
    </w:p>
    <w:p>
      <w:pPr>
        <w:spacing w:line="360" w:lineRule="auto"/>
        <w:ind w:firstLine="1298"/>
        <w:jc w:val="both"/>
        <w:rPr>
          <w:color w:val="000000"/>
          <w:szCs w:val="24"/>
        </w:rPr>
      </w:pPr>
      <w:r>
        <w:rPr>
          <w:color w:val="000000"/>
          <w:szCs w:val="24"/>
        </w:rPr>
        <w:t>48.3</w:t>
      </w:r>
      <w:r>
        <w:rPr>
          <w:color w:val="000000"/>
          <w:szCs w:val="24"/>
        </w:rPr>
        <w:t>. įrašo duomenis, pateiktus piniginei socialinei paramai įstatymų nenustatytais atvejais skirti, į Socialinės paramos apskaitos sistemą „Parama“ ir Socialinės paramos šeimai informacinę sistemą;</w:t>
      </w:r>
    </w:p>
    <w:p>
      <w:pPr>
        <w:spacing w:line="360" w:lineRule="auto"/>
        <w:ind w:firstLine="1298"/>
        <w:jc w:val="both"/>
        <w:rPr>
          <w:color w:val="000000"/>
          <w:szCs w:val="24"/>
        </w:rPr>
      </w:pPr>
      <w:r>
        <w:rPr>
          <w:color w:val="000000"/>
          <w:szCs w:val="24"/>
        </w:rPr>
        <w:t>48.4</w:t>
      </w:r>
      <w:r>
        <w:rPr>
          <w:color w:val="000000"/>
          <w:szCs w:val="24"/>
        </w:rPr>
        <w:t>. prireikus raštu arba elektroniniu paštu kreipiasi į Kauno miesto socialinių paslaugų centrą ir (ar) kitas institucijas dėl buities ir gyvenimo sąlygų patikrinimo ir buities ir gyvenimo sąlygų patikrinimo akto surašymo.</w:t>
      </w:r>
    </w:p>
    <w:p>
      <w:pPr>
        <w:spacing w:line="360" w:lineRule="auto"/>
        <w:ind w:firstLine="1298"/>
        <w:jc w:val="both"/>
        <w:rPr>
          <w:color w:val="000000"/>
          <w:szCs w:val="24"/>
        </w:rPr>
      </w:pPr>
      <w:r>
        <w:rPr>
          <w:color w:val="000000"/>
          <w:szCs w:val="24"/>
        </w:rPr>
        <w:t>49</w:t>
      </w:r>
      <w:r>
        <w:rPr>
          <w:color w:val="000000"/>
          <w:szCs w:val="24"/>
        </w:rPr>
        <w:t>. Socialinės paramos skyriaus atsakingas specialistas, sutikrinęs asmenų prašymus ir kitus dokumentus, pateikia juos svarstyti komisijai. Jeigu prašymai neatitinka Aprašo reikalavimų, atsakingas specialistas turi teisę jų neteikti svarstyti komisijai. Šiuo atveju pareiškėjui grąžinami jo pateikti dokumentai, o prie prašymo paliekamos šių dokumentų kopijos.</w:t>
      </w:r>
    </w:p>
    <w:p>
      <w:pPr>
        <w:spacing w:line="360" w:lineRule="auto"/>
        <w:ind w:firstLine="1298"/>
        <w:jc w:val="both"/>
        <w:rPr>
          <w:color w:val="000000"/>
          <w:szCs w:val="24"/>
        </w:rPr>
      </w:pPr>
      <w:r>
        <w:rPr>
          <w:color w:val="000000"/>
          <w:szCs w:val="24"/>
        </w:rPr>
        <w:t>50</w:t>
      </w:r>
      <w:r>
        <w:rPr>
          <w:color w:val="000000"/>
          <w:szCs w:val="24"/>
        </w:rPr>
        <w:t>. Komisija nagrinėja asmenų prašymus skirti piniginę socialinę paramą įstatymo nenustatytais atvejais (išskyrus Aprašo 7.1.2, 7.1.3 ir 7.1.4 papunkčiuose nurodytus atvejus). Komisijos darbą reglamentuoja Piniginės socialinės paramos įstatymų nenustatytais atvejais skyrimo komisijos darbo reglamentas.</w:t>
      </w:r>
    </w:p>
    <w:p>
      <w:pPr>
        <w:spacing w:line="360" w:lineRule="auto"/>
        <w:ind w:firstLine="1298"/>
        <w:jc w:val="both"/>
        <w:rPr>
          <w:color w:val="000000"/>
          <w:szCs w:val="24"/>
        </w:rPr>
      </w:pPr>
      <w:r>
        <w:rPr>
          <w:color w:val="000000"/>
          <w:szCs w:val="24"/>
        </w:rPr>
        <w:t>51</w:t>
      </w:r>
      <w:r>
        <w:rPr>
          <w:color w:val="000000"/>
          <w:szCs w:val="24"/>
        </w:rPr>
        <w:t>. Piniginės socialinės paramos įstatymų nenustatytais atvejais teikimo formos:</w:t>
      </w:r>
    </w:p>
    <w:p>
      <w:pPr>
        <w:spacing w:line="360" w:lineRule="auto"/>
        <w:ind w:firstLine="1298"/>
        <w:jc w:val="both"/>
        <w:rPr>
          <w:color w:val="000000"/>
          <w:szCs w:val="24"/>
        </w:rPr>
      </w:pPr>
      <w:r>
        <w:rPr>
          <w:color w:val="000000"/>
          <w:szCs w:val="24"/>
        </w:rPr>
        <w:t>51.1</w:t>
      </w:r>
      <w:r>
        <w:rPr>
          <w:color w:val="000000"/>
          <w:szCs w:val="24"/>
        </w:rPr>
        <w:t>. pinigine forma;</w:t>
      </w:r>
    </w:p>
    <w:p>
      <w:pPr>
        <w:spacing w:line="360" w:lineRule="auto"/>
        <w:ind w:firstLine="1298"/>
        <w:jc w:val="both"/>
        <w:rPr>
          <w:color w:val="000000"/>
          <w:szCs w:val="24"/>
        </w:rPr>
      </w:pPr>
      <w:r>
        <w:rPr>
          <w:color w:val="000000"/>
          <w:szCs w:val="24"/>
        </w:rPr>
        <w:t>51.2</w:t>
      </w:r>
      <w:r>
        <w:rPr>
          <w:color w:val="000000"/>
          <w:szCs w:val="24"/>
        </w:rPr>
        <w:t>. nepinigine forma;</w:t>
      </w:r>
    </w:p>
    <w:p>
      <w:pPr>
        <w:spacing w:line="360" w:lineRule="auto"/>
        <w:ind w:firstLine="1298"/>
        <w:jc w:val="both"/>
        <w:rPr>
          <w:color w:val="000000"/>
          <w:szCs w:val="24"/>
        </w:rPr>
      </w:pPr>
      <w:r>
        <w:rPr>
          <w:color w:val="000000"/>
          <w:szCs w:val="24"/>
        </w:rPr>
        <w:t>51.3</w:t>
      </w:r>
      <w:r>
        <w:rPr>
          <w:color w:val="000000"/>
          <w:szCs w:val="24"/>
        </w:rPr>
        <w:t>. pinigine ir (ar) nepinigine forma.</w:t>
      </w:r>
    </w:p>
    <w:p>
      <w:pPr>
        <w:spacing w:line="360" w:lineRule="auto"/>
        <w:ind w:firstLine="1298"/>
        <w:jc w:val="both"/>
        <w:rPr>
          <w:color w:val="000000"/>
          <w:szCs w:val="24"/>
        </w:rPr>
      </w:pPr>
      <w:r>
        <w:rPr>
          <w:color w:val="000000"/>
          <w:szCs w:val="24"/>
        </w:rPr>
        <w:t>52</w:t>
      </w:r>
      <w:r>
        <w:rPr>
          <w:color w:val="000000"/>
          <w:szCs w:val="24"/>
        </w:rPr>
        <w:t>. Piniginė socialinė parama įstatymų nenustatytais atvejais skiriama:</w:t>
      </w:r>
    </w:p>
    <w:p>
      <w:pPr>
        <w:spacing w:line="360" w:lineRule="auto"/>
        <w:ind w:firstLine="1298"/>
        <w:jc w:val="both"/>
        <w:rPr>
          <w:color w:val="000000"/>
          <w:szCs w:val="24"/>
        </w:rPr>
      </w:pPr>
      <w:r>
        <w:rPr>
          <w:color w:val="000000"/>
          <w:szCs w:val="24"/>
        </w:rPr>
        <w:t>52.1</w:t>
      </w:r>
      <w:r>
        <w:rPr>
          <w:color w:val="000000"/>
          <w:szCs w:val="24"/>
        </w:rPr>
        <w:t>. Aprašo 7.1.2, 7.1.3 ir 7.1.4 papunkčiuose nurodytais atvejais – Socialinės paramos skyriaus vedėjo įsakymu;</w:t>
      </w:r>
    </w:p>
    <w:p>
      <w:pPr>
        <w:spacing w:line="360" w:lineRule="auto"/>
        <w:ind w:firstLine="1298"/>
        <w:jc w:val="both"/>
        <w:rPr>
          <w:color w:val="000000"/>
          <w:szCs w:val="24"/>
        </w:rPr>
      </w:pPr>
      <w:r>
        <w:rPr>
          <w:color w:val="000000"/>
          <w:szCs w:val="24"/>
        </w:rPr>
        <w:t>52.2</w:t>
      </w:r>
      <w:r>
        <w:rPr>
          <w:color w:val="000000"/>
          <w:szCs w:val="24"/>
        </w:rPr>
        <w:t>. Aprašo 7.1.1 ir 7.2.1 papunkčiuose nurodytais atvejais – Socialinės paramos skyriaus vedėjo įsakymu, atsižvelgiant į komisijos protokolinį nutarimą;</w:t>
      </w:r>
    </w:p>
    <w:p>
      <w:pPr>
        <w:spacing w:line="360" w:lineRule="auto"/>
        <w:ind w:firstLine="1298"/>
        <w:jc w:val="both"/>
        <w:rPr>
          <w:color w:val="000000"/>
          <w:szCs w:val="24"/>
        </w:rPr>
      </w:pPr>
      <w:r>
        <w:rPr>
          <w:lang w:bidi="he-IL"/>
        </w:rPr>
        <w:t>52.3</w:t>
      </w:r>
      <w:r>
        <w:rPr>
          <w:lang w:bidi="he-IL"/>
        </w:rPr>
        <w:t xml:space="preserve">. Aprašo 7.1.5, 7.2.2–7.4 papunkčiuose nurodytais atvejais – Savivaldybės administracijos direktoriaus įsakymu, atsižvelgiant į komisijos protokolinį nutarimą.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dfc4e0217611eabe008ea93139d588">
        <w:r w:rsidRPr="00532B9F">
          <w:rPr>
            <w:rFonts w:ascii="Times New Roman" w:eastAsia="MS Mincho" w:hAnsi="Times New Roman"/>
            <w:sz w:val="20"/>
            <w:i/>
            <w:iCs/>
            <w:color w:val="0000FF" w:themeColor="hyperlink"/>
            <w:u w:val="single"/>
          </w:rPr>
          <w:t>T-573</w:t>
        </w:r>
      </w:fldSimple>
      <w:r>
        <w:rPr>
          <w:rFonts w:ascii="Times New Roman" w:eastAsia="MS Mincho" w:hAnsi="Times New Roman"/>
          <w:sz w:val="20"/>
          <w:i/>
          <w:iCs/>
        </w:rPr>
        <w:t>,
2019-12-17,
paskelbta TAR 2019-12-18, i. k. 2019-20401            </w:t>
      </w:r>
    </w:p>
    <w:p/>
    <w:p>
      <w:pPr>
        <w:spacing w:line="360" w:lineRule="auto"/>
        <w:ind w:firstLine="1298"/>
        <w:jc w:val="both"/>
        <w:rPr>
          <w:color w:val="000000"/>
          <w:szCs w:val="24"/>
        </w:rPr>
      </w:pPr>
      <w:r>
        <w:rPr>
          <w:color w:val="000000"/>
          <w:szCs w:val="24"/>
        </w:rPr>
        <w:t>53</w:t>
      </w:r>
      <w:r>
        <w:rPr>
          <w:color w:val="000000"/>
          <w:szCs w:val="24"/>
        </w:rPr>
        <w:t>. Sprendimas dėl piniginės socialinės paramos įstatymų nenustatytais atvejais skyrimo priimamas per vieną mėnesį nuo prašymo ir visų reikiamų dokumentų gavimo dienos, išskyrus atvejus, kai prašymui nagrinėti ir sprendimui priimti būtinas buities ir gyvenimo sąlygų patikrinimo aktas</w:t>
      </w:r>
      <w:r>
        <w:t xml:space="preserve"> </w:t>
      </w:r>
      <w:r>
        <w:rPr>
          <w:color w:val="000000"/>
          <w:szCs w:val="24"/>
        </w:rPr>
        <w:t>ar kiti dokumentai, būtini piniginės socialinės paramos įstatymų nenustatytais atvejais teikimo pagrįstumui nustatyti.</w:t>
      </w:r>
    </w:p>
    <w:p>
      <w:pPr>
        <w:spacing w:line="360" w:lineRule="auto"/>
        <w:ind w:firstLine="1298"/>
        <w:jc w:val="both"/>
        <w:rPr>
          <w:color w:val="000000"/>
          <w:szCs w:val="24"/>
        </w:rPr>
      </w:pPr>
      <w:r>
        <w:rPr>
          <w:color w:val="000000"/>
          <w:szCs w:val="24"/>
        </w:rPr>
        <w:t>54</w:t>
      </w:r>
      <w:r>
        <w:rPr>
          <w:color w:val="000000"/>
          <w:szCs w:val="24"/>
        </w:rPr>
        <w:t>. Socialinės paramos skyrius Savivaldybės administracijos direktoriaus ar Socialinės paramos skyriaus vedėjo įsakymus dėl piniginės socialinės paramos įstatymo nenustatytais atvejais skyrimo pateikia už išmokų mokėjimą atsakingam Savivaldybės administracijos padaliniui.</w:t>
      </w:r>
    </w:p>
    <w:p>
      <w:pPr>
        <w:spacing w:line="360" w:lineRule="auto"/>
        <w:ind w:firstLine="1298"/>
        <w:jc w:val="both"/>
        <w:rPr>
          <w:color w:val="000000"/>
          <w:szCs w:val="24"/>
        </w:rPr>
      </w:pPr>
      <w:r>
        <w:rPr>
          <w:color w:val="000000"/>
          <w:szCs w:val="24"/>
        </w:rPr>
        <w:t>55</w:t>
      </w:r>
      <w:r>
        <w:rPr>
          <w:color w:val="000000"/>
          <w:szCs w:val="24"/>
        </w:rPr>
        <w:t>. Piniginė socialinė parama įstatymo nenustatytais atvejais:</w:t>
      </w:r>
    </w:p>
    <w:p>
      <w:pPr>
        <w:spacing w:line="360" w:lineRule="auto"/>
        <w:ind w:firstLine="1298"/>
        <w:jc w:val="both"/>
        <w:rPr>
          <w:color w:val="000000"/>
          <w:szCs w:val="24"/>
        </w:rPr>
      </w:pPr>
      <w:r>
        <w:rPr>
          <w:color w:val="000000"/>
          <w:szCs w:val="24"/>
        </w:rPr>
        <w:t>55.1</w:t>
      </w:r>
      <w:r>
        <w:rPr>
          <w:color w:val="000000"/>
          <w:szCs w:val="24"/>
        </w:rPr>
        <w:t>. pervedama į asmens nurodytą paštą, asmeninę sąskaitą banke ar socialinę kortelę;</w:t>
      </w:r>
    </w:p>
    <w:p>
      <w:pPr>
        <w:spacing w:line="360" w:lineRule="auto"/>
        <w:ind w:firstLine="1298"/>
        <w:jc w:val="both"/>
        <w:rPr>
          <w:color w:val="000000"/>
          <w:szCs w:val="24"/>
        </w:rPr>
      </w:pPr>
      <w:r>
        <w:rPr>
          <w:color w:val="000000"/>
          <w:szCs w:val="24"/>
        </w:rPr>
        <w:t>55.2</w:t>
      </w:r>
      <w:r>
        <w:rPr>
          <w:color w:val="000000"/>
          <w:szCs w:val="24"/>
        </w:rPr>
        <w:t>. Aprašo 7.1.3 papunktyje nurodytu atveju pervedama į Valstybinės mokesčių inspekcijos prie Lietuvos Respublikos finansų ministerijos atsiskaitomąją sąskaitą banke arba į nurodytą ligoninės, palaikomojo gydymo ir slaugos ligoninės atsiskaitomąją sąskaitą banke, kai ligoninė,</w:t>
      </w:r>
      <w:r>
        <w:rPr>
          <w:color w:val="000000"/>
        </w:rPr>
        <w:t xml:space="preserve"> </w:t>
      </w:r>
      <w:r>
        <w:rPr>
          <w:color w:val="000000"/>
          <w:szCs w:val="24"/>
        </w:rPr>
        <w:t>palaikomojo gydymo ir slaugos ligoninė jau yra sumokėjusi asmens dokumento parengimo išlaidas</w:t>
      </w:r>
      <w:r>
        <w:rPr>
          <w:color w:val="000000"/>
        </w:rPr>
        <w:t xml:space="preserve"> (</w:t>
      </w:r>
      <w:r>
        <w:rPr>
          <w:color w:val="000000"/>
          <w:szCs w:val="24"/>
        </w:rPr>
        <w:t>už asmens dokumento parengimo išlaidas), taip pat į kitas nurodytas sąskaitas pagal asmens pateiktus dokumentus (ištuokos dokumentus, pažymas iš Nekilnojamojo turto registro, VĮ „Regitra“);</w:t>
      </w:r>
    </w:p>
    <w:p>
      <w:pPr>
        <w:spacing w:line="360" w:lineRule="auto"/>
        <w:ind w:firstLine="1298"/>
        <w:jc w:val="both"/>
        <w:rPr>
          <w:color w:val="000000"/>
          <w:szCs w:val="24"/>
        </w:rPr>
      </w:pPr>
      <w:r>
        <w:rPr>
          <w:color w:val="000000"/>
          <w:szCs w:val="24"/>
        </w:rPr>
        <w:t>55.3</w:t>
      </w:r>
      <w:r>
        <w:rPr>
          <w:color w:val="000000"/>
          <w:szCs w:val="24"/>
        </w:rPr>
        <w:t>. Aprašo 7.3.2 papunktyje nurodytu atveju pervedama į būsto išlaikymo paslaugas teikiančių įmonių atsiskaitomąsias sąskaitas bankuose susidariusioms skoloms padengti.</w:t>
      </w:r>
    </w:p>
    <w:p>
      <w:pPr>
        <w:spacing w:line="360" w:lineRule="auto"/>
        <w:ind w:firstLine="1298"/>
        <w:jc w:val="both"/>
        <w:rPr>
          <w:color w:val="000000"/>
          <w:szCs w:val="24"/>
        </w:rPr>
      </w:pPr>
      <w:r>
        <w:rPr>
          <w:color w:val="000000"/>
          <w:szCs w:val="24"/>
        </w:rPr>
        <w:t>56</w:t>
      </w:r>
      <w:r>
        <w:rPr>
          <w:color w:val="000000"/>
          <w:szCs w:val="24"/>
        </w:rPr>
        <w:t>. Neatsiėmus piniginės socialinės paramos įstatymų nenustatytais atvejais per 3 mėnesius nuo jos skyrimo dienos, ji neišmokama.</w:t>
      </w:r>
    </w:p>
    <w:p>
      <w:pPr>
        <w:spacing w:line="360" w:lineRule="auto"/>
        <w:ind w:firstLine="1298"/>
        <w:jc w:val="both"/>
        <w:rPr>
          <w:color w:val="000000"/>
          <w:szCs w:val="24"/>
        </w:rPr>
      </w:pPr>
      <w:r>
        <w:rPr>
          <w:color w:val="000000"/>
          <w:szCs w:val="24"/>
        </w:rPr>
        <w:t>57</w:t>
      </w:r>
      <w:r>
        <w:rPr>
          <w:color w:val="000000"/>
          <w:szCs w:val="24"/>
        </w:rPr>
        <w:t>. Mirus asmeniui, kuriam paskirta piniginė socialinė parama įstatymų nenustatytais atvejais, ji neišmokama.</w:t>
      </w:r>
    </w:p>
    <w:p>
      <w:pPr>
        <w:rPr>
          <w:color w:val="000000"/>
          <w:szCs w:val="24"/>
        </w:rPr>
      </w:pPr>
    </w:p>
    <w:p>
      <w:pPr>
        <w:spacing w:line="360" w:lineRule="auto"/>
        <w:jc w:val="center"/>
        <w:rPr>
          <w:b/>
          <w:color w:val="000000"/>
          <w:szCs w:val="24"/>
        </w:rPr>
      </w:pPr>
      <w:r>
        <w:rPr>
          <w:b/>
          <w:color w:val="000000"/>
          <w:szCs w:val="24"/>
        </w:rPr>
        <w:t>XVII</w:t>
      </w:r>
      <w:r>
        <w:rPr>
          <w:b/>
          <w:color w:val="000000"/>
          <w:szCs w:val="24"/>
        </w:rPr>
        <w:t xml:space="preserve"> SKYRIUS</w:t>
      </w:r>
    </w:p>
    <w:p>
      <w:pPr>
        <w:spacing w:line="360" w:lineRule="auto"/>
        <w:jc w:val="center"/>
        <w:rPr>
          <w:b/>
          <w:color w:val="000000"/>
          <w:szCs w:val="24"/>
        </w:rPr>
      </w:pPr>
      <w:r>
        <w:rPr>
          <w:b/>
          <w:color w:val="000000"/>
          <w:szCs w:val="24"/>
        </w:rPr>
        <w:t>BAIGIAMOSIOS NUOSTATOS</w:t>
      </w:r>
    </w:p>
    <w:p>
      <w:pPr>
        <w:ind w:firstLine="1298"/>
        <w:jc w:val="both"/>
        <w:rPr>
          <w:color w:val="000000"/>
          <w:szCs w:val="24"/>
        </w:rPr>
      </w:pPr>
    </w:p>
    <w:p>
      <w:pPr>
        <w:spacing w:line="360" w:lineRule="auto"/>
        <w:ind w:firstLine="1298"/>
        <w:jc w:val="both"/>
        <w:rPr>
          <w:color w:val="000000"/>
          <w:szCs w:val="24"/>
        </w:rPr>
      </w:pPr>
      <w:r>
        <w:rPr>
          <w:color w:val="000000"/>
          <w:szCs w:val="24"/>
        </w:rPr>
        <w:t>58</w:t>
      </w:r>
      <w:r>
        <w:rPr>
          <w:color w:val="000000"/>
          <w:szCs w:val="24"/>
        </w:rPr>
        <w:t>. Savivaldybės administracija užtikrina asmens pateiktų duomenų konfidencialumą teisės aktų nustatyta tvarka.</w:t>
      </w:r>
    </w:p>
    <w:p>
      <w:pPr>
        <w:spacing w:line="360" w:lineRule="auto"/>
        <w:ind w:firstLine="1298"/>
        <w:jc w:val="both"/>
        <w:rPr>
          <w:color w:val="000000"/>
          <w:szCs w:val="24"/>
        </w:rPr>
      </w:pPr>
      <w:r>
        <w:rPr>
          <w:color w:val="000000"/>
          <w:szCs w:val="24"/>
        </w:rPr>
        <w:t>59</w:t>
      </w:r>
      <w:r>
        <w:rPr>
          <w:color w:val="000000"/>
          <w:szCs w:val="24"/>
        </w:rPr>
        <w:t>. Tos pačios rūšies ir tam pačiam asmeniui piniginė socialinė parama įstatymų nenustatytais atvejais skiriama vieną kartą per 12 mėnesių.</w:t>
      </w:r>
    </w:p>
    <w:p>
      <w:pPr>
        <w:spacing w:line="360" w:lineRule="auto"/>
        <w:ind w:firstLine="1298"/>
        <w:jc w:val="both"/>
        <w:rPr>
          <w:color w:val="000000"/>
          <w:szCs w:val="24"/>
        </w:rPr>
      </w:pPr>
      <w:r>
        <w:rPr>
          <w:color w:val="000000"/>
          <w:szCs w:val="24"/>
        </w:rPr>
        <w:t>60</w:t>
      </w:r>
      <w:r>
        <w:rPr>
          <w:color w:val="000000"/>
          <w:szCs w:val="24"/>
        </w:rPr>
        <w:t>. Socialinės paramos skyriaus atsakingas specialistas informuoja pareiškėją apie priimtą sprendimą per 5 darbo dienas nuo Socialinės paramos skyriaus vedėjo ar Savivaldybės administracijos direktoriaus įsakymo išleidimo dienos.</w:t>
      </w:r>
    </w:p>
    <w:p>
      <w:pPr>
        <w:spacing w:line="360" w:lineRule="auto"/>
        <w:ind w:firstLine="1298"/>
        <w:jc w:val="both"/>
        <w:rPr>
          <w:color w:val="000000"/>
          <w:szCs w:val="24"/>
        </w:rPr>
      </w:pPr>
      <w:r>
        <w:rPr>
          <w:color w:val="000000"/>
          <w:szCs w:val="24"/>
        </w:rPr>
        <w:t>61</w:t>
      </w:r>
      <w:r>
        <w:rPr>
          <w:color w:val="000000"/>
          <w:szCs w:val="24"/>
        </w:rPr>
        <w:t>. Sprendimai dėl piniginės socialinės paramos įstatymų nenustatytais atvejais skyrimo ar neskyrimo gali būti skundžiami teisės aktų nustatyta tvarka.</w:t>
      </w:r>
    </w:p>
    <w:p>
      <w:pPr>
        <w:spacing w:line="360" w:lineRule="auto"/>
        <w:ind w:firstLine="1298"/>
        <w:jc w:val="both"/>
        <w:rPr>
          <w:color w:val="000000"/>
          <w:szCs w:val="24"/>
        </w:rPr>
      </w:pPr>
      <w:r>
        <w:rPr>
          <w:color w:val="000000"/>
          <w:szCs w:val="24"/>
        </w:rPr>
        <w:t>62</w:t>
      </w:r>
      <w:r>
        <w:rPr>
          <w:color w:val="000000"/>
          <w:szCs w:val="24"/>
        </w:rPr>
        <w:t>. Jeigu dėl vienkartinės piniginės paramos buvo kreiptasi iki Aprašo įsigaliojimo, skiriant vienkartinę piniginę paramą taikomos iki Aprašo įsigaliojimo galiojusio Vienkartinės piniginės paramos skyrimo tvarkos aprašo nuostatos. Jeigu dėl piniginės socialinės paramos įstatymų nenustatytais atvejais kreipiamasi įsigaliojus Aprašui, skiriant piniginę socialinę paramą įstatymų nenustatytais atvejais taikomos Aprašo nuostatos.</w:t>
      </w:r>
    </w:p>
    <w:p>
      <w:pPr>
        <w:spacing w:line="360" w:lineRule="auto"/>
        <w:ind w:firstLine="1298"/>
        <w:jc w:val="both"/>
        <w:rPr>
          <w:color w:val="000000"/>
          <w:szCs w:val="24"/>
        </w:rPr>
      </w:pPr>
    </w:p>
    <w:p>
      <w:pPr>
        <w:jc w:val="center"/>
      </w:pPr>
      <w:r>
        <w:rPr>
          <w:szCs w:val="24"/>
        </w:rPr>
        <w:t>____________________________________</w:t>
      </w:r>
    </w:p>
    <w:p>
      <w:pPr>
        <w:ind w:left="6237"/>
        <w:sectPr>
          <w:footerReference w:type="default" r:id="rId18"/>
          <w:type w:val="continuous"/>
          <w:pgSz w:w="11907" w:h="16840" w:code="9"/>
          <w:pgMar w:top="1134" w:right="408" w:bottom="1134" w:left="1701" w:header="340" w:footer="340" w:gutter="0"/>
          <w:cols w:space="720"/>
          <w:titlePg/>
        </w:sectPr>
      </w:pPr>
    </w:p>
    <w:p>
      <w:pPr>
        <w:ind w:left="6237"/>
      </w:pPr>
      <w:r>
        <w:t xml:space="preserve">Piniginės socialinės paramos įstatymų nenustatytais atvejais </w:t>
      </w:r>
    </w:p>
    <w:p>
      <w:pPr>
        <w:ind w:left="6237"/>
      </w:pPr>
      <w:r>
        <w:t>skyrimo tvarkos aprašo</w:t>
      </w:r>
    </w:p>
    <w:p>
      <w:pPr>
        <w:ind w:left="6237"/>
      </w:pPr>
      <w:r>
        <w:t>priedas</w:t>
      </w:r>
    </w:p>
    <w:p>
      <w:pPr>
        <w:ind w:right="-29"/>
        <w:jc w:val="center"/>
        <w:rPr>
          <w:sz w:val="20"/>
        </w:rPr>
      </w:pPr>
    </w:p>
    <w:p>
      <w:pPr>
        <w:rPr>
          <w:sz w:val="10"/>
          <w:szCs w:val="10"/>
        </w:rPr>
      </w:pPr>
    </w:p>
    <w:p>
      <w:pPr>
        <w:ind w:right="-29"/>
        <w:jc w:val="center"/>
        <w:rPr>
          <w:b/>
          <w:sz w:val="22"/>
          <w:szCs w:val="22"/>
        </w:rPr>
      </w:pPr>
      <w:r>
        <w:rPr>
          <w:b/>
          <w:sz w:val="22"/>
          <w:szCs w:val="22"/>
        </w:rPr>
        <w:t>(Prašymo skirti piniginę socialinę paramą įstatymų nenustatytais atvejais forma)</w:t>
      </w:r>
    </w:p>
    <w:p>
      <w:pPr>
        <w:rPr>
          <w:sz w:val="10"/>
          <w:szCs w:val="10"/>
        </w:rPr>
      </w:pPr>
    </w:p>
    <w:p>
      <w:pPr>
        <w:rPr>
          <w:sz w:val="18"/>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240"/>
        <w:gridCol w:w="343"/>
        <w:gridCol w:w="288"/>
        <w:gridCol w:w="295"/>
        <w:gridCol w:w="295"/>
        <w:gridCol w:w="295"/>
        <w:gridCol w:w="295"/>
        <w:gridCol w:w="288"/>
        <w:gridCol w:w="295"/>
        <w:gridCol w:w="295"/>
        <w:gridCol w:w="295"/>
        <w:gridCol w:w="135"/>
        <w:gridCol w:w="153"/>
        <w:gridCol w:w="295"/>
        <w:gridCol w:w="295"/>
        <w:gridCol w:w="295"/>
        <w:gridCol w:w="295"/>
        <w:gridCol w:w="295"/>
        <w:gridCol w:w="295"/>
        <w:gridCol w:w="295"/>
        <w:gridCol w:w="288"/>
        <w:gridCol w:w="470"/>
      </w:tblGrid>
      <w:tr>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lang w:eastAsia="lt-LT"/>
              </w:rPr>
            </w:pPr>
            <w:r>
              <w:rPr>
                <w:sz w:val="22"/>
                <w:szCs w:val="22"/>
                <w:lang w:eastAsia="lt-LT"/>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r>
      <w:tr>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lang w:eastAsia="lt-LT"/>
              </w:rPr>
            </w:pPr>
            <w:r>
              <w:rPr>
                <w:spacing w:val="-3"/>
                <w:sz w:val="22"/>
                <w:szCs w:val="22"/>
                <w:lang w:eastAsia="lt-LT"/>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r>
      <w:tr>
        <w:trPr>
          <w:trHeight w:hRule="exact" w:val="288"/>
        </w:trPr>
        <w:tc>
          <w:tcPr>
            <w:tcW w:w="2721" w:type="dxa"/>
            <w:gridSpan w:val="6"/>
            <w:tcBorders>
              <w:top w:val="single" w:sz="6" w:space="0" w:color="auto"/>
              <w:left w:val="single" w:sz="6" w:space="0" w:color="auto"/>
              <w:bottom w:val="single" w:sz="6" w:space="0" w:color="auto"/>
              <w:right w:val="single" w:sz="6" w:space="0" w:color="auto"/>
            </w:tcBorders>
            <w:shd w:val="clear" w:color="auto" w:fill="FFFFFF"/>
            <w:hideMark/>
          </w:tcPr>
          <w:p>
            <w:pPr>
              <w:widowControl w:val="0"/>
              <w:rPr>
                <w:sz w:val="22"/>
                <w:szCs w:val="22"/>
                <w:lang w:eastAsia="lt-LT"/>
              </w:rPr>
            </w:pPr>
            <w:r>
              <w:rPr>
                <w:spacing w:val="-2"/>
                <w:sz w:val="22"/>
                <w:szCs w:val="22"/>
                <w:lang w:eastAsia="lt-LT"/>
              </w:rPr>
              <w:t>Asmens kodas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34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c>
          <w:tcPr>
            <w:tcW w:w="3701" w:type="dxa"/>
            <w:gridSpan w:val="13"/>
            <w:tcBorders>
              <w:top w:val="single" w:sz="6" w:space="0" w:color="auto"/>
              <w:left w:val="single" w:sz="6" w:space="0" w:color="auto"/>
              <w:bottom w:val="single" w:sz="6" w:space="0" w:color="auto"/>
              <w:right w:val="single" w:sz="6" w:space="0" w:color="auto"/>
            </w:tcBorders>
            <w:shd w:val="clear" w:color="auto" w:fill="FFFFFF"/>
          </w:tcPr>
          <w:p>
            <w:pPr>
              <w:widowControl w:val="0"/>
              <w:rPr>
                <w:sz w:val="20"/>
                <w:lang w:eastAsia="lt-LT"/>
              </w:rPr>
            </w:pPr>
          </w:p>
        </w:tc>
      </w:tr>
      <w:tr>
        <w:trPr>
          <w:trHeight w:hRule="exact" w:val="402"/>
        </w:trPr>
        <w:tc>
          <w:tcPr>
            <w:tcW w:w="6663" w:type="dxa"/>
            <w:gridSpan w:val="20"/>
            <w:tcBorders>
              <w:top w:val="single" w:sz="6" w:space="0" w:color="auto"/>
              <w:left w:val="single" w:sz="6" w:space="0" w:color="auto"/>
              <w:bottom w:val="single" w:sz="4" w:space="0" w:color="auto"/>
              <w:right w:val="single" w:sz="4" w:space="0" w:color="auto"/>
            </w:tcBorders>
            <w:shd w:val="clear" w:color="auto" w:fill="FFFFFF"/>
            <w:hideMark/>
          </w:tcPr>
          <w:p>
            <w:pPr>
              <w:widowControl w:val="0"/>
              <w:rPr>
                <w:sz w:val="22"/>
                <w:szCs w:val="22"/>
                <w:lang w:eastAsia="lt-LT"/>
              </w:rPr>
            </w:pPr>
            <w:r>
              <w:rPr>
                <w:sz w:val="22"/>
                <w:szCs w:val="22"/>
                <w:lang w:eastAsia="lt-LT"/>
              </w:rPr>
              <w:t>Deklaruota gyvenamoji vieta</w:t>
            </w:r>
          </w:p>
        </w:tc>
        <w:tc>
          <w:tcPr>
            <w:tcW w:w="2976" w:type="dxa"/>
            <w:gridSpan w:val="10"/>
            <w:tcBorders>
              <w:top w:val="single" w:sz="6" w:space="0" w:color="auto"/>
              <w:left w:val="single" w:sz="4" w:space="0" w:color="auto"/>
              <w:bottom w:val="single" w:sz="4" w:space="0" w:color="auto"/>
              <w:right w:val="single" w:sz="6" w:space="0" w:color="auto"/>
            </w:tcBorders>
            <w:shd w:val="clear" w:color="auto" w:fill="FFFFFF"/>
            <w:hideMark/>
          </w:tcPr>
          <w:p>
            <w:pPr>
              <w:widowControl w:val="0"/>
              <w:rPr>
                <w:sz w:val="22"/>
                <w:szCs w:val="22"/>
                <w:lang w:eastAsia="lt-LT"/>
              </w:rPr>
            </w:pPr>
            <w:r>
              <w:rPr>
                <w:sz w:val="22"/>
                <w:szCs w:val="22"/>
                <w:lang w:eastAsia="lt-LT"/>
              </w:rPr>
              <w:t>Tel.</w:t>
            </w:r>
          </w:p>
        </w:tc>
      </w:tr>
      <w:tr>
        <w:trPr>
          <w:trHeight w:val="379"/>
        </w:trPr>
        <w:tc>
          <w:tcPr>
            <w:tcW w:w="6663" w:type="dxa"/>
            <w:gridSpan w:val="20"/>
            <w:tcBorders>
              <w:top w:val="single" w:sz="4" w:space="0" w:color="auto"/>
              <w:left w:val="single" w:sz="6" w:space="0" w:color="auto"/>
              <w:bottom w:val="single" w:sz="6" w:space="0" w:color="auto"/>
              <w:right w:val="single" w:sz="4" w:space="0" w:color="auto"/>
            </w:tcBorders>
            <w:shd w:val="clear" w:color="auto" w:fill="FFFFFF"/>
            <w:hideMark/>
          </w:tcPr>
          <w:p>
            <w:pPr>
              <w:widowControl w:val="0"/>
              <w:rPr>
                <w:sz w:val="22"/>
                <w:szCs w:val="22"/>
                <w:lang w:eastAsia="lt-LT"/>
              </w:rPr>
            </w:pPr>
            <w:r>
              <w:rPr>
                <w:sz w:val="22"/>
                <w:szCs w:val="22"/>
                <w:lang w:eastAsia="lt-LT"/>
              </w:rPr>
              <w:t>Faktinė gyvenamoji vieta</w:t>
            </w:r>
            <w:r>
              <w:rPr>
                <w:spacing w:val="-3"/>
                <w:sz w:val="22"/>
                <w:szCs w:val="22"/>
                <w:lang w:eastAsia="lt-LT"/>
              </w:rPr>
              <w:t>, jei ji nesutampa su deklaruota gyvenamąja vieta</w:t>
            </w:r>
          </w:p>
        </w:tc>
        <w:tc>
          <w:tcPr>
            <w:tcW w:w="2976" w:type="dxa"/>
            <w:gridSpan w:val="10"/>
            <w:tcBorders>
              <w:top w:val="single" w:sz="4" w:space="0" w:color="auto"/>
              <w:left w:val="single" w:sz="4" w:space="0" w:color="auto"/>
              <w:bottom w:val="single" w:sz="6" w:space="0" w:color="auto"/>
              <w:right w:val="single" w:sz="6" w:space="0" w:color="auto"/>
            </w:tcBorders>
            <w:shd w:val="clear" w:color="auto" w:fill="FFFFFF"/>
          </w:tcPr>
          <w:p>
            <w:pPr>
              <w:widowControl w:val="0"/>
              <w:rPr>
                <w:sz w:val="22"/>
                <w:szCs w:val="22"/>
                <w:lang w:eastAsia="lt-LT"/>
              </w:rPr>
            </w:pPr>
            <w:r>
              <w:rPr>
                <w:sz w:val="22"/>
                <w:szCs w:val="22"/>
                <w:lang w:eastAsia="lt-LT"/>
              </w:rPr>
              <w:t>El. pašto adresas</w:t>
            </w:r>
          </w:p>
          <w:p>
            <w:pPr>
              <w:widowControl w:val="0"/>
              <w:rPr>
                <w:sz w:val="20"/>
                <w:lang w:eastAsia="lt-LT"/>
              </w:rPr>
            </w:pPr>
          </w:p>
        </w:tc>
      </w:tr>
    </w:tbl>
    <w:p>
      <w:pPr>
        <w:rPr>
          <w:szCs w:val="24"/>
        </w:rPr>
      </w:pPr>
    </w:p>
    <w:p>
      <w:pPr>
        <w:rPr>
          <w:sz w:val="22"/>
          <w:szCs w:val="22"/>
        </w:rPr>
      </w:pPr>
      <w:r>
        <w:rPr>
          <w:sz w:val="22"/>
          <w:szCs w:val="22"/>
        </w:rPr>
        <w:t>Kauno miesto savivaldybės administracijai</w:t>
      </w:r>
    </w:p>
    <w:p>
      <w:pPr>
        <w:jc w:val="center"/>
        <w:rPr>
          <w:sz w:val="22"/>
          <w:szCs w:val="22"/>
        </w:rPr>
      </w:pPr>
    </w:p>
    <w:p>
      <w:pPr>
        <w:keepNext/>
        <w:jc w:val="center"/>
        <w:rPr>
          <w:b/>
          <w:sz w:val="22"/>
          <w:szCs w:val="22"/>
        </w:rPr>
      </w:pPr>
      <w:r>
        <w:rPr>
          <w:b/>
          <w:sz w:val="22"/>
          <w:szCs w:val="22"/>
        </w:rPr>
        <w:t>PRAŠYMAS SKIRTI PINIGINĘ SOCIALINĘ PARAMĄ ĮSTATYMŲ NENUSTATYTAIS ATVEJAIS</w:t>
      </w:r>
    </w:p>
    <w:p>
      <w:pPr>
        <w:ind w:firstLine="209"/>
        <w:jc w:val="center"/>
        <w:rPr>
          <w:b/>
          <w:sz w:val="22"/>
          <w:szCs w:val="22"/>
        </w:rPr>
      </w:pPr>
      <w:r>
        <w:rPr>
          <w:b/>
          <w:sz w:val="22"/>
          <w:szCs w:val="22"/>
        </w:rPr>
        <w:t xml:space="preserve">20    m.____________________ d.</w:t>
      </w:r>
    </w:p>
    <w:p>
      <w:pPr>
        <w:ind w:firstLine="494"/>
        <w:jc w:val="center"/>
        <w:rPr>
          <w:b/>
          <w:sz w:val="22"/>
          <w:szCs w:val="22"/>
        </w:rPr>
      </w:pPr>
    </w:p>
    <w:p>
      <w:pPr>
        <w:ind w:firstLine="1298"/>
        <w:rPr>
          <w:sz w:val="22"/>
          <w:szCs w:val="22"/>
        </w:rPr>
      </w:pPr>
      <w:r>
        <w:rPr>
          <w:sz w:val="22"/>
          <w:szCs w:val="22"/>
        </w:rPr>
        <w:t>Prašau skirti piniginę socialinę paramą įstatymų nenustatytais atvejais:</w:t>
      </w:r>
    </w:p>
    <w:p>
      <w:pPr>
        <w:jc w:val="both"/>
        <w:rPr>
          <w:b/>
          <w:sz w:val="22"/>
          <w:szCs w:val="22"/>
        </w:rPr>
      </w:pPr>
      <w:r>
        <w:rPr>
          <w:b/>
          <w:sz w:val="22"/>
          <w:szCs w:val="22"/>
        </w:rPr>
        <w:t>_________________________________________________________________________________________</w:t>
      </w:r>
    </w:p>
    <w:p>
      <w:pPr>
        <w:rPr>
          <w:sz w:val="22"/>
          <w:szCs w:val="22"/>
        </w:rPr>
      </w:pPr>
      <w:r>
        <w:rPr>
          <w:sz w:val="22"/>
          <w:szCs w:val="22"/>
        </w:rPr>
        <w:t xml:space="preserve">_________________________________________________________________________________________ </w:t>
      </w:r>
    </w:p>
    <w:p>
      <w:pPr>
        <w:rPr>
          <w:sz w:val="22"/>
          <w:szCs w:val="22"/>
        </w:rPr>
      </w:pPr>
      <w:r>
        <w:rPr>
          <w:sz w:val="22"/>
          <w:szCs w:val="22"/>
        </w:rPr>
        <w:t xml:space="preserve">________________________________________________________________________________________ </w:t>
      </w:r>
    </w:p>
    <w:p>
      <w:pPr>
        <w:tabs>
          <w:tab w:val="left" w:pos="7938"/>
          <w:tab w:val="left" w:pos="9072"/>
        </w:tabs>
        <w:ind w:firstLine="1298"/>
        <w:rPr>
          <w:sz w:val="22"/>
          <w:szCs w:val="22"/>
        </w:rPr>
      </w:pPr>
      <w:r>
        <w:rPr>
          <w:sz w:val="22"/>
          <w:szCs w:val="22"/>
        </w:rPr>
        <w:t>Prašau piniginę socialinę paramą įstatymų nenustatytais atvejais mokėti:</w:t>
      </w:r>
    </w:p>
    <w:p>
      <w:pPr>
        <w:tabs>
          <w:tab w:val="left" w:pos="7938"/>
          <w:tab w:val="left" w:pos="9072"/>
        </w:tabs>
        <w:rPr>
          <w:sz w:val="22"/>
          <w:szCs w:val="22"/>
        </w:rPr>
      </w:pPr>
      <w:r>
        <w:rPr>
          <w:sz w:val="22"/>
          <w:szCs w:val="22"/>
        </w:rPr>
        <w:t xml:space="preserve">□ banke  (kredito įstaigoje) _________________________________________________________________</w:t>
      </w:r>
    </w:p>
    <w:p>
      <w:pPr>
        <w:tabs>
          <w:tab w:val="left" w:pos="7938"/>
          <w:tab w:val="left" w:pos="9072"/>
        </w:tabs>
        <w:ind w:firstLine="3306"/>
        <w:rPr>
          <w:sz w:val="20"/>
        </w:rPr>
      </w:pPr>
      <w:r>
        <w:rPr>
          <w:sz w:val="20"/>
        </w:rPr>
        <w:t xml:space="preserve">(banko (kredito įstaigos) pavadinimas, sąskaitos Nr.) </w:t>
      </w:r>
    </w:p>
    <w:p>
      <w:pPr>
        <w:tabs>
          <w:tab w:val="left" w:pos="7938"/>
          <w:tab w:val="left" w:pos="9072"/>
        </w:tabs>
        <w:rPr>
          <w:sz w:val="22"/>
          <w:szCs w:val="22"/>
        </w:rPr>
      </w:pPr>
      <w:r>
        <w:rPr>
          <w:sz w:val="22"/>
          <w:szCs w:val="22"/>
        </w:rPr>
        <w:t xml:space="preserve">□ pašte  ________________________________________________________________________________</w:t>
      </w:r>
    </w:p>
    <w:p>
      <w:pPr>
        <w:tabs>
          <w:tab w:val="left" w:pos="7938"/>
          <w:tab w:val="left" w:pos="9072"/>
        </w:tabs>
        <w:ind w:firstLine="3705"/>
        <w:rPr>
          <w:sz w:val="20"/>
        </w:rPr>
      </w:pPr>
      <w:r>
        <w:rPr>
          <w:sz w:val="20"/>
        </w:rPr>
        <w:t xml:space="preserve">(pašto numeris)              </w:t>
      </w:r>
    </w:p>
    <w:p>
      <w:pPr>
        <w:ind w:firstLine="1298"/>
        <w:jc w:val="both"/>
        <w:rPr>
          <w:sz w:val="22"/>
          <w:szCs w:val="22"/>
        </w:rPr>
      </w:pPr>
      <w:r>
        <w:rPr>
          <w:sz w:val="22"/>
          <w:szCs w:val="22"/>
        </w:rPr>
        <w:t xml:space="preserve">Informaciją apie priimtą sprendimą dėl piniginės socialinės paramos įstatymų nenustatytais atvejais skyrimo ar neskyrimo prašau teikti: </w:t>
      </w:r>
    </w:p>
    <w:p>
      <w:pPr>
        <w:jc w:val="both"/>
        <w:rPr>
          <w:sz w:val="22"/>
          <w:szCs w:val="22"/>
        </w:rPr>
      </w:pPr>
      <w:r>
        <w:rPr>
          <w:sz w:val="22"/>
          <w:szCs w:val="22"/>
        </w:rPr>
        <w:sym w:font="Wingdings" w:char="F071"/>
        <w:t>paštu, adresas__________________________________________________________________________</w:t>
      </w:r>
    </w:p>
    <w:p>
      <w:pPr>
        <w:jc w:val="both"/>
        <w:rPr>
          <w:sz w:val="22"/>
          <w:szCs w:val="22"/>
        </w:rPr>
      </w:pPr>
      <w:r>
        <w:rPr>
          <w:sz w:val="22"/>
          <w:szCs w:val="22"/>
        </w:rPr>
        <w:sym w:font="Wingdings" w:char="F071"/>
        <w:t>elektroniniu paštu, el. p. adresas____________________________________________________________</w:t>
      </w:r>
    </w:p>
    <w:p>
      <w:pPr>
        <w:rPr>
          <w:sz w:val="22"/>
          <w:szCs w:val="22"/>
        </w:rPr>
      </w:pPr>
      <w:r>
        <w:rPr>
          <w:sz w:val="22"/>
          <w:szCs w:val="22"/>
        </w:rPr>
        <w:t>Pridedami dokumentai:</w:t>
      </w:r>
    </w:p>
    <w:p>
      <w:pPr>
        <w:rPr>
          <w:sz w:val="22"/>
          <w:szCs w:val="22"/>
        </w:rPr>
      </w:pPr>
      <w:r>
        <w:rPr>
          <w:sz w:val="22"/>
          <w:szCs w:val="22"/>
        </w:rPr>
        <w:sym w:font="Wingdings" w:char="F071"/>
        <w:t>_____________________________________________________________________________________</w:t>
      </w:r>
    </w:p>
    <w:p>
      <w:pPr>
        <w:rPr>
          <w:sz w:val="22"/>
          <w:szCs w:val="22"/>
        </w:rPr>
      </w:pPr>
      <w:r>
        <w:rPr>
          <w:sz w:val="22"/>
          <w:szCs w:val="22"/>
        </w:rPr>
        <w:sym w:font="Wingdings" w:char="F071"/>
        <w:t>_____________________________________________________________________________________</w:t>
      </w:r>
    </w:p>
    <w:p>
      <w:pPr>
        <w:rPr>
          <w:sz w:val="22"/>
          <w:szCs w:val="22"/>
        </w:rPr>
      </w:pPr>
      <w:r>
        <w:rPr>
          <w:sz w:val="22"/>
          <w:szCs w:val="22"/>
        </w:rPr>
        <w:sym w:font="Wingdings" w:char="F071"/>
        <w:t>_____________________________________________________________________________________</w:t>
      </w:r>
    </w:p>
    <w:p>
      <w:pPr>
        <w:tabs>
          <w:tab w:val="left" w:pos="7938"/>
          <w:tab w:val="left" w:pos="9072"/>
        </w:tabs>
        <w:ind w:firstLine="1298"/>
        <w:jc w:val="both"/>
        <w:rPr>
          <w:b/>
          <w:sz w:val="22"/>
          <w:szCs w:val="22"/>
        </w:rPr>
      </w:pPr>
      <w:r>
        <w:rPr>
          <w:sz w:val="22"/>
          <w:szCs w:val="22"/>
        </w:rPr>
        <w:t>TVIRTINU</w:t>
      </w:r>
      <w:r>
        <w:rPr>
          <w:bCs/>
          <w:sz w:val="22"/>
          <w:szCs w:val="22"/>
        </w:rPr>
        <w:t>, kad pateikta informacija teisinga</w:t>
      </w:r>
      <w:r>
        <w:rPr>
          <w:b/>
          <w:bCs/>
          <w:sz w:val="22"/>
          <w:szCs w:val="22"/>
        </w:rPr>
        <w:t xml:space="preserve"> __________________</w:t>
      </w:r>
    </w:p>
    <w:p>
      <w:pPr>
        <w:tabs>
          <w:tab w:val="left" w:pos="6000"/>
        </w:tabs>
        <w:ind w:firstLine="5554"/>
        <w:jc w:val="both"/>
        <w:rPr>
          <w:sz w:val="16"/>
          <w:szCs w:val="16"/>
        </w:rPr>
      </w:pPr>
      <w:r>
        <w:rPr>
          <w:sz w:val="16"/>
          <w:szCs w:val="16"/>
        </w:rPr>
        <w:t>(parašas)</w:t>
      </w:r>
    </w:p>
    <w:p>
      <w:pPr>
        <w:ind w:firstLine="1298"/>
        <w:jc w:val="both"/>
        <w:rPr>
          <w:bCs/>
          <w:sz w:val="22"/>
          <w:szCs w:val="22"/>
        </w:rPr>
      </w:pPr>
      <w:r>
        <w:rPr>
          <w:bCs/>
          <w:sz w:val="22"/>
          <w:szCs w:val="22"/>
        </w:rPr>
        <w:t>Esu informuotas, kad:</w:t>
      </w:r>
    </w:p>
    <w:p>
      <w:pPr>
        <w:ind w:firstLine="1298"/>
        <w:jc w:val="both"/>
        <w:rPr>
          <w:bCs/>
          <w:sz w:val="22"/>
          <w:szCs w:val="22"/>
        </w:rPr>
      </w:pPr>
      <w:r>
        <w:rPr>
          <w:bCs/>
          <w:sz w:val="22"/>
          <w:szCs w:val="22"/>
        </w:rPr>
        <w:t xml:space="preserve">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įstatymų nenustatytais atvejais, iš valstybės registrų (kadastrų), žinybinių registrų, valstybės informacinių sistemų, kitų informacinių sistemų. </w:t>
      </w:r>
    </w:p>
    <w:p>
      <w:pPr>
        <w:ind w:firstLine="1298"/>
        <w:jc w:val="both"/>
        <w:rPr>
          <w:bCs/>
          <w:sz w:val="22"/>
          <w:szCs w:val="22"/>
        </w:rPr>
      </w:pPr>
      <w:r>
        <w:rPr>
          <w:bCs/>
          <w:sz w:val="22"/>
          <w:szCs w:val="22"/>
        </w:rPr>
        <w:t>2. Asmens duomenų tvarkymo tikslai – įvertinti, ar asmenys (asmuo) turi teisę gauti piniginę socialinę paramą įstatymų nenustatytais atvejais, taip pat ją administruoti.</w:t>
      </w:r>
    </w:p>
    <w:p>
      <w:pPr>
        <w:ind w:firstLine="1298"/>
        <w:jc w:val="both"/>
      </w:pPr>
      <w:r>
        <w:rPr>
          <w:bCs/>
          <w:sz w:val="22"/>
          <w:szCs w:val="22"/>
        </w:rPr>
        <w:t xml:space="preserve">3. </w:t>
      </w:r>
      <w:r>
        <w:t xml:space="preserve">Piniginės socialinės paramos įstatymų nenustatytais atvejais teikimo tikslais apie mane ir bendrai gyvenančius asmenis iš kitų institucijų bus renkama informacija apie gaunamas pajamas, veiklos pobūdį ir kita piniginei socialinei paramai gauti būtina informacija. </w:t>
      </w:r>
    </w:p>
    <w:p>
      <w:pPr>
        <w:ind w:firstLine="1298"/>
        <w:jc w:val="both"/>
        <w:rPr>
          <w:bCs/>
          <w:sz w:val="22"/>
          <w:szCs w:val="22"/>
        </w:rPr>
      </w:pPr>
      <w:r>
        <w:t>4. Duomenys apie mane ir bendrai gyvenančius asmenis teisės aktų nustatyta tvarka gali būti teikiami kitoms institucijoms.</w:t>
      </w:r>
    </w:p>
    <w:p>
      <w:pPr>
        <w:rPr>
          <w:sz w:val="22"/>
          <w:szCs w:val="22"/>
        </w:rPr>
      </w:pPr>
      <w:r>
        <w:rPr>
          <w:bCs/>
          <w:sz w:val="22"/>
          <w:szCs w:val="22"/>
        </w:rPr>
        <w:t>PATVIRTINU,</w:t>
      </w:r>
      <w:r>
        <w:rPr>
          <w:b/>
          <w:bCs/>
          <w:sz w:val="22"/>
          <w:szCs w:val="22"/>
        </w:rPr>
        <w:t xml:space="preserve"> </w:t>
      </w:r>
      <w:r>
        <w:rPr>
          <w:bCs/>
          <w:sz w:val="22"/>
          <w:szCs w:val="22"/>
        </w:rPr>
        <w:t xml:space="preserve">kad informacinį lapelį gavau </w:t>
      </w:r>
      <w:r>
        <w:rPr>
          <w:b/>
          <w:bCs/>
          <w:sz w:val="22"/>
          <w:szCs w:val="22"/>
        </w:rPr>
        <w:t>___________________</w:t>
      </w:r>
    </w:p>
    <w:p>
      <w:pPr>
        <w:ind w:firstLine="4142"/>
        <w:jc w:val="both"/>
        <w:rPr>
          <w:sz w:val="16"/>
          <w:szCs w:val="16"/>
        </w:rPr>
      </w:pPr>
      <w:r>
        <w:rPr>
          <w:sz w:val="16"/>
          <w:szCs w:val="16"/>
        </w:rPr>
        <w:t>(parašas)</w:t>
      </w:r>
    </w:p>
    <w:p>
      <w:pPr>
        <w:rPr>
          <w:szCs w:val="24"/>
        </w:rPr>
      </w:pPr>
      <w:r>
        <w:rPr>
          <w:szCs w:val="24"/>
        </w:rPr>
        <w:t>Pareiškėjas</w:t>
      </w:r>
      <w:r>
        <w:rPr>
          <w:sz w:val="20"/>
        </w:rPr>
        <w:t xml:space="preserve"> </w:t>
      </w:r>
      <w:r>
        <w:rPr>
          <w:szCs w:val="24"/>
        </w:rPr>
        <w:t>________________________________________________________________________</w:t>
      </w:r>
    </w:p>
    <w:p>
      <w:pPr>
        <w:ind w:firstLine="2160"/>
        <w:jc w:val="both"/>
        <w:rPr>
          <w:sz w:val="16"/>
          <w:szCs w:val="16"/>
        </w:rPr>
      </w:pPr>
      <w:r>
        <w:rPr>
          <w:sz w:val="16"/>
          <w:szCs w:val="16"/>
        </w:rPr>
        <w:t>(parašas, vardas ir pavardė)</w:t>
      </w:r>
    </w:p>
    <w:p>
      <w:pPr>
        <w:keepNext/>
        <w:jc w:val="center"/>
        <w:rPr>
          <w:b/>
          <w:sz w:val="22"/>
          <w:szCs w:val="22"/>
        </w:rPr>
      </w:pPr>
      <w:r>
        <w:rPr>
          <w:b/>
          <w:sz w:val="22"/>
          <w:szCs w:val="22"/>
        </w:rPr>
        <w:t>PILDO SAVIVALDYBĖS ADMINISTRACIJOS DARBUOTOJAS</w:t>
      </w:r>
    </w:p>
    <w:p>
      <w:pPr>
        <w:rPr>
          <w:sz w:val="22"/>
          <w:szCs w:val="22"/>
        </w:rPr>
      </w:pPr>
    </w:p>
    <w:p>
      <w:pPr>
        <w:rPr>
          <w:sz w:val="16"/>
          <w:szCs w:val="16"/>
        </w:rPr>
      </w:pPr>
      <w:r>
        <w:rPr>
          <w:sz w:val="22"/>
          <w:szCs w:val="22"/>
        </w:rPr>
        <w:t>Prašymas skirti piniginę socialinę paramą įstatymų nenustatytais atvejais Nr.</w:t>
      </w:r>
      <w:r>
        <w:rPr>
          <w:sz w:val="16"/>
          <w:szCs w:val="16"/>
        </w:rPr>
        <w:t xml:space="preserve"> _____________________________  </w:t>
      </w:r>
      <w:r>
        <w:rPr>
          <w:sz w:val="22"/>
          <w:szCs w:val="22"/>
        </w:rPr>
        <w:t xml:space="preserve">gautas </w:t>
      </w:r>
      <w:r>
        <w:rPr>
          <w:sz w:val="16"/>
          <w:szCs w:val="16"/>
        </w:rPr>
        <w:t xml:space="preserve">____________________________________  </w:t>
      </w:r>
    </w:p>
    <w:p>
      <w:pPr>
        <w:ind w:firstLine="798"/>
        <w:rPr>
          <w:sz w:val="16"/>
          <w:szCs w:val="16"/>
        </w:rPr>
      </w:pPr>
      <w:r>
        <w:rPr>
          <w:sz w:val="16"/>
          <w:szCs w:val="16"/>
        </w:rPr>
        <w:t>(gavimo data)</w:t>
      </w:r>
    </w:p>
    <w:p>
      <w:pPr>
        <w:tabs>
          <w:tab w:val="left" w:pos="567"/>
        </w:tabs>
        <w:ind w:firstLine="284"/>
        <w:rPr>
          <w:sz w:val="22"/>
          <w:szCs w:val="22"/>
        </w:rPr>
      </w:pPr>
      <w:r>
        <w:rPr>
          <w:sz w:val="22"/>
          <w:szCs w:val="22"/>
        </w:rPr>
        <w:sym w:font="Webdings" w:char="F063"/>
        <w:tab/>
        <w:t>Pateikti visi reikalingi dokumentai</w:t>
      </w:r>
    </w:p>
    <w:p>
      <w:pPr>
        <w:tabs>
          <w:tab w:val="left" w:pos="567"/>
        </w:tabs>
        <w:ind w:firstLine="284"/>
        <w:rPr>
          <w:sz w:val="22"/>
          <w:szCs w:val="22"/>
        </w:rPr>
      </w:pPr>
      <w:r>
        <w:rPr>
          <w:sz w:val="22"/>
          <w:szCs w:val="22"/>
        </w:rPr>
        <w:sym w:font="Webdings" w:char="F063"/>
        <w:tab/>
        <w:t>Nepateikti piniginei socialinei paramai įstatymų nenustatytais atvejais gauti reikalingi dokumentai:</w:t>
      </w:r>
    </w:p>
    <w:p>
      <w:pPr>
        <w:ind w:firstLine="284"/>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3"/>
        <w:gridCol w:w="1368"/>
        <w:gridCol w:w="3535"/>
      </w:tblGrid>
      <w:tr>
        <w:trPr>
          <w:trHeight w:val="178"/>
        </w:trPr>
        <w:tc>
          <w:tcPr>
            <w:tcW w:w="489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Pateikimo</w:t>
            </w:r>
          </w:p>
          <w:p>
            <w:pPr>
              <w:jc w:val="center"/>
              <w:rPr>
                <w:sz w:val="16"/>
                <w:szCs w:val="16"/>
              </w:rPr>
            </w:pPr>
            <w:r>
              <w:rPr>
                <w:sz w:val="22"/>
                <w:szCs w:val="22"/>
              </w:rPr>
              <w:t>data</w:t>
            </w:r>
          </w:p>
        </w:tc>
        <w:tc>
          <w:tcPr>
            <w:tcW w:w="353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Dokumentus priėmusio darbuotojo vardas ir pavardė, parašas</w:t>
            </w:r>
          </w:p>
        </w:tc>
      </w:tr>
      <w:tr>
        <w:trPr>
          <w:trHeight w:val="202"/>
        </w:trPr>
        <w:tc>
          <w:tcPr>
            <w:tcW w:w="4893" w:type="dxa"/>
            <w:tcBorders>
              <w:top w:val="single" w:sz="4" w:space="0" w:color="auto"/>
              <w:left w:val="single" w:sz="4" w:space="0" w:color="auto"/>
              <w:bottom w:val="single" w:sz="4" w:space="0" w:color="auto"/>
              <w:right w:val="single" w:sz="4" w:space="0" w:color="auto"/>
            </w:tcBorders>
          </w:tcPr>
          <w:p>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202"/>
        </w:trPr>
        <w:tc>
          <w:tcPr>
            <w:tcW w:w="4893" w:type="dxa"/>
            <w:tcBorders>
              <w:top w:val="single" w:sz="4" w:space="0" w:color="auto"/>
              <w:left w:val="single" w:sz="4" w:space="0" w:color="auto"/>
              <w:bottom w:val="single" w:sz="4" w:space="0" w:color="auto"/>
              <w:right w:val="single" w:sz="4" w:space="0" w:color="auto"/>
            </w:tcBorders>
          </w:tcPr>
          <w:p>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202"/>
        </w:trPr>
        <w:tc>
          <w:tcPr>
            <w:tcW w:w="4893" w:type="dxa"/>
            <w:tcBorders>
              <w:top w:val="single" w:sz="4" w:space="0" w:color="auto"/>
              <w:left w:val="single" w:sz="4" w:space="0" w:color="auto"/>
              <w:bottom w:val="single" w:sz="4" w:space="0" w:color="auto"/>
              <w:right w:val="single" w:sz="4" w:space="0" w:color="auto"/>
            </w:tcBorders>
          </w:tcPr>
          <w:p>
            <w:pPr>
              <w:rPr>
                <w:sz w:val="16"/>
                <w:szCs w:val="16"/>
              </w:rPr>
            </w:pPr>
          </w:p>
        </w:tc>
        <w:tc>
          <w:tcPr>
            <w:tcW w:w="1368" w:type="dxa"/>
            <w:tcBorders>
              <w:top w:val="single" w:sz="4" w:space="0" w:color="auto"/>
              <w:left w:val="single" w:sz="4" w:space="0" w:color="auto"/>
              <w:bottom w:val="single" w:sz="4" w:space="0" w:color="auto"/>
              <w:right w:val="single" w:sz="4" w:space="0" w:color="auto"/>
            </w:tcBorders>
          </w:tcPr>
          <w:p>
            <w:pPr>
              <w:rPr>
                <w:sz w:val="16"/>
                <w:szCs w:val="16"/>
              </w:rPr>
            </w:pPr>
          </w:p>
        </w:tc>
        <w:tc>
          <w:tcPr>
            <w:tcW w:w="3535" w:type="dxa"/>
            <w:tcBorders>
              <w:top w:val="single" w:sz="4" w:space="0" w:color="auto"/>
              <w:left w:val="single" w:sz="4" w:space="0" w:color="auto"/>
              <w:bottom w:val="single" w:sz="4" w:space="0" w:color="auto"/>
              <w:right w:val="single" w:sz="4" w:space="0" w:color="auto"/>
            </w:tcBorders>
          </w:tcPr>
          <w:p>
            <w:pPr>
              <w:rPr>
                <w:sz w:val="16"/>
                <w:szCs w:val="16"/>
              </w:rPr>
            </w:pPr>
          </w:p>
        </w:tc>
      </w:tr>
    </w:tbl>
    <w:p>
      <w:pPr>
        <w:jc w:val="both"/>
        <w:rPr>
          <w:sz w:val="16"/>
          <w:szCs w:val="16"/>
        </w:rPr>
      </w:pPr>
    </w:p>
    <w:p>
      <w:pPr>
        <w:spacing w:line="360" w:lineRule="auto"/>
        <w:rPr>
          <w:b/>
          <w:bCs/>
          <w:sz w:val="22"/>
          <w:szCs w:val="22"/>
        </w:rPr>
      </w:pPr>
      <w:r>
        <w:rPr>
          <w:b/>
          <w:bCs/>
          <w:sz w:val="22"/>
          <w:szCs w:val="22"/>
        </w:rPr>
        <w:t>Duomenys apie bendrai gyvenančius asmenis arba vieną gyvenantį asmenį ir pajamas</w:t>
      </w:r>
    </w:p>
    <w:p>
      <w:pPr>
        <w:jc w:val="both"/>
        <w:rPr>
          <w:sz w:val="20"/>
        </w:rPr>
      </w:pPr>
      <w:r>
        <w:rPr>
          <w:sz w:val="22"/>
          <w:szCs w:val="22"/>
        </w:rPr>
        <w:t>Bendrai gyvenančių asmenų arba vieno gyvenančio asmens pajamos per paskutinius 3 mėnesius iki kreipimosi arba kreipimosi mėnesio</w:t>
      </w:r>
      <w:r>
        <w:rPr>
          <w:i/>
          <w:iCs/>
          <w:sz w:val="20"/>
        </w:rPr>
        <w:t xml:space="preserve"> ________________________</w:t>
      </w:r>
      <w:r>
        <w:rPr>
          <w:sz w:val="20"/>
        </w:rPr>
        <w:t>:</w:t>
      </w:r>
    </w:p>
    <w:p>
      <w:pPr>
        <w:ind w:firstLine="2470"/>
        <w:jc w:val="both"/>
        <w:rPr>
          <w:i/>
          <w:iCs/>
          <w:sz w:val="16"/>
          <w:szCs w:val="16"/>
        </w:rPr>
      </w:pPr>
      <w:r>
        <w:rPr>
          <w:i/>
          <w:iCs/>
          <w:sz w:val="16"/>
          <w:szCs w:val="16"/>
        </w:rPr>
        <w:t>(nurodykite mėnesius)</w:t>
      </w:r>
    </w:p>
    <w:p>
      <w:pPr>
        <w:jc w:val="both"/>
        <w:rPr>
          <w:i/>
          <w:iCs/>
          <w:sz w:val="16"/>
          <w:szCs w:val="16"/>
        </w:rPr>
      </w:pPr>
    </w:p>
    <w:p>
      <w:pPr>
        <w:jc w:val="both"/>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1274"/>
        <w:gridCol w:w="1839"/>
        <w:gridCol w:w="1979"/>
        <w:gridCol w:w="1017"/>
      </w:tblGrid>
      <w:tr>
        <w:tc>
          <w:tcPr>
            <w:tcW w:w="3638"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highlight w:val="yellow"/>
              </w:rPr>
            </w:pPr>
            <w:r>
              <w:rPr>
                <w:bCs/>
                <w:sz w:val="22"/>
                <w:szCs w:val="22"/>
              </w:rPr>
              <w:t xml:space="preserve">Bendrai gyvenančio asmens </w:t>
            </w:r>
            <w:r>
              <w:rPr>
                <w:sz w:val="22"/>
                <w:szCs w:val="22"/>
              </w:rPr>
              <w:t>ar vieno gyvenančio asmens vardas ir pavardė</w:t>
            </w:r>
          </w:p>
        </w:tc>
        <w:tc>
          <w:tcPr>
            <w:tcW w:w="127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Gimimo data</w:t>
            </w:r>
          </w:p>
        </w:tc>
        <w:tc>
          <w:tcPr>
            <w:tcW w:w="183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Bendrai gyvenančio ar vieno gyvenančio asmens statusas</w:t>
            </w:r>
          </w:p>
        </w:tc>
        <w:tc>
          <w:tcPr>
            <w:tcW w:w="1979"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 xml:space="preserve">Užimtumas </w:t>
            </w:r>
          </w:p>
        </w:tc>
        <w:tc>
          <w:tcPr>
            <w:tcW w:w="101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Pajamos, Eur</w:t>
            </w: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r>
        <w:tc>
          <w:tcPr>
            <w:tcW w:w="3638"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83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979"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c>
          <w:tcPr>
            <w:tcW w:w="1017" w:type="dxa"/>
            <w:tcBorders>
              <w:top w:val="single" w:sz="4" w:space="0" w:color="auto"/>
              <w:left w:val="single" w:sz="4" w:space="0" w:color="auto"/>
              <w:bottom w:val="single" w:sz="4" w:space="0" w:color="auto"/>
              <w:right w:val="single" w:sz="4" w:space="0" w:color="auto"/>
            </w:tcBorders>
          </w:tcPr>
          <w:p>
            <w:pPr>
              <w:spacing w:line="360" w:lineRule="auto"/>
              <w:rPr>
                <w:sz w:val="16"/>
                <w:szCs w:val="16"/>
              </w:rPr>
            </w:pPr>
          </w:p>
        </w:tc>
      </w:tr>
    </w:tbl>
    <w:p>
      <w:pPr>
        <w:rPr>
          <w:sz w:val="22"/>
          <w:szCs w:val="22"/>
        </w:rPr>
      </w:pPr>
    </w:p>
    <w:p>
      <w:pPr>
        <w:rPr>
          <w:szCs w:val="24"/>
        </w:rPr>
      </w:pPr>
      <w:r>
        <w:rPr>
          <w:szCs w:val="24"/>
        </w:rPr>
        <w:t>Iš viso pajamų:__________________________________</w:t>
      </w:r>
    </w:p>
    <w:p>
      <w:pPr>
        <w:rPr>
          <w:szCs w:val="24"/>
        </w:rPr>
      </w:pPr>
    </w:p>
    <w:p>
      <w:pPr>
        <w:rPr>
          <w:szCs w:val="24"/>
        </w:rPr>
      </w:pPr>
      <w:r>
        <w:rPr>
          <w:szCs w:val="24"/>
        </w:rPr>
        <w:t>Vidutinės bendrai</w:t>
      </w:r>
      <w:r>
        <w:rPr>
          <w:bCs/>
          <w:sz w:val="22"/>
          <w:szCs w:val="22"/>
        </w:rPr>
        <w:t xml:space="preserve"> gyvenančio asmens </w:t>
      </w:r>
      <w:r>
        <w:rPr>
          <w:sz w:val="22"/>
          <w:szCs w:val="22"/>
        </w:rPr>
        <w:t>ar vieno gyvenančio asmens pajamos per mėnesį:</w:t>
      </w:r>
      <w:r>
        <w:rPr>
          <w:szCs w:val="24"/>
        </w:rPr>
        <w:t>______________________________</w:t>
      </w:r>
    </w:p>
    <w:p>
      <w:pPr>
        <w:ind w:firstLine="57"/>
        <w:rPr>
          <w:sz w:val="22"/>
          <w:szCs w:val="22"/>
        </w:rPr>
      </w:pPr>
    </w:p>
    <w:p>
      <w:pPr>
        <w:rPr>
          <w:sz w:val="22"/>
          <w:szCs w:val="22"/>
        </w:rPr>
      </w:pPr>
    </w:p>
    <w:p>
      <w:pPr>
        <w:jc w:val="both"/>
        <w:rPr>
          <w:b/>
          <w:sz w:val="22"/>
          <w:szCs w:val="22"/>
        </w:rPr>
      </w:pPr>
      <w:r>
        <w:rPr>
          <w:b/>
          <w:sz w:val="22"/>
          <w:szCs w:val="22"/>
        </w:rPr>
        <w:t xml:space="preserve">Specialisto </w:t>
      </w:r>
    </w:p>
    <w:p>
      <w:pPr>
        <w:jc w:val="both"/>
        <w:rPr>
          <w:b/>
          <w:sz w:val="22"/>
          <w:szCs w:val="22"/>
        </w:rPr>
      </w:pPr>
      <w:r>
        <w:rPr>
          <w:b/>
          <w:sz w:val="22"/>
          <w:szCs w:val="22"/>
        </w:rPr>
        <w:t>išvada (siūlymas):______________________________________________________________________</w:t>
      </w:r>
    </w:p>
    <w:p>
      <w:pPr>
        <w:jc w:val="both"/>
        <w:rPr>
          <w:b/>
          <w:sz w:val="22"/>
          <w:szCs w:val="22"/>
        </w:rPr>
      </w:pPr>
      <w:r>
        <w:rPr>
          <w:b/>
          <w:sz w:val="22"/>
          <w:szCs w:val="22"/>
        </w:rPr>
        <w:t>______________________________________________________________________________________</w:t>
      </w:r>
    </w:p>
    <w:p>
      <w:pPr>
        <w:jc w:val="both"/>
        <w:rPr>
          <w:b/>
          <w:sz w:val="22"/>
          <w:szCs w:val="22"/>
        </w:rPr>
      </w:pPr>
      <w:r>
        <w:rPr>
          <w:b/>
          <w:sz w:val="22"/>
          <w:szCs w:val="22"/>
        </w:rPr>
        <w:t>______________________________________________________________________________________</w:t>
      </w:r>
    </w:p>
    <w:p>
      <w:pPr>
        <w:jc w:val="both"/>
        <w:rPr>
          <w:b/>
          <w:sz w:val="22"/>
          <w:szCs w:val="22"/>
        </w:rPr>
      </w:pPr>
      <w:r>
        <w:rPr>
          <w:b/>
          <w:sz w:val="22"/>
          <w:szCs w:val="22"/>
        </w:rPr>
        <w:t>______________________________________________________________________________________</w:t>
      </w:r>
    </w:p>
    <w:p>
      <w:pPr>
        <w:jc w:val="both"/>
        <w:rPr>
          <w:b/>
          <w:sz w:val="22"/>
          <w:szCs w:val="22"/>
        </w:rPr>
      </w:pPr>
      <w:r>
        <w:rPr>
          <w:b/>
          <w:sz w:val="22"/>
          <w:szCs w:val="22"/>
        </w:rPr>
        <w:t>______________________________________________________________________________________</w:t>
      </w:r>
    </w:p>
    <w:p>
      <w:pPr>
        <w:jc w:val="both"/>
        <w:rPr>
          <w:b/>
          <w:sz w:val="22"/>
          <w:szCs w:val="22"/>
        </w:rPr>
      </w:pPr>
      <w:r>
        <w:rPr>
          <w:b/>
          <w:sz w:val="22"/>
          <w:szCs w:val="22"/>
        </w:rPr>
        <w:t>______________________________________________________________________________________</w:t>
      </w:r>
    </w:p>
    <w:p>
      <w:pPr>
        <w:jc w:val="center"/>
        <w:rPr>
          <w:color w:val="000000"/>
          <w:sz w:val="22"/>
          <w:szCs w:val="22"/>
        </w:rPr>
      </w:pPr>
    </w:p>
    <w:p>
      <w:pPr>
        <w:rPr>
          <w:szCs w:val="24"/>
        </w:rPr>
      </w:pPr>
    </w:p>
    <w:p>
      <w:pPr>
        <w:rPr>
          <w:szCs w:val="24"/>
        </w:rPr>
      </w:pPr>
    </w:p>
    <w:p>
      <w:pPr>
        <w:rPr>
          <w:szCs w:val="24"/>
        </w:rPr>
      </w:pPr>
    </w:p>
    <w:p>
      <w:pPr>
        <w:rPr>
          <w:sz w:val="22"/>
          <w:szCs w:val="22"/>
        </w:rPr>
      </w:pPr>
      <w:r>
        <w:rPr>
          <w:sz w:val="22"/>
          <w:szCs w:val="22"/>
        </w:rPr>
        <w:t>Prašymą ir dokumentus priėmė</w:t>
      </w:r>
    </w:p>
    <w:p>
      <w:pPr>
        <w:rPr>
          <w:sz w:val="22"/>
          <w:szCs w:val="22"/>
        </w:rPr>
      </w:pPr>
      <w:r>
        <w:rPr>
          <w:sz w:val="22"/>
          <w:szCs w:val="22"/>
        </w:rPr>
        <w:t xml:space="preserve">_________________________    ___________________    _____________________________</w:t>
      </w:r>
    </w:p>
    <w:p>
      <w:pPr>
        <w:ind w:firstLine="342"/>
        <w:rPr>
          <w:sz w:val="22"/>
          <w:szCs w:val="22"/>
        </w:rPr>
      </w:pPr>
      <w:r>
        <w:rPr>
          <w:sz w:val="22"/>
          <w:szCs w:val="22"/>
        </w:rPr>
        <w:t xml:space="preserve">(pareigų pavadinimas)                       (parašas)                              (vardas ir pavardė)</w:t>
      </w:r>
    </w:p>
    <w:p>
      <w:pPr>
        <w:rPr>
          <w:b/>
          <w:sz w:val="22"/>
          <w:szCs w:val="22"/>
        </w:rPr>
      </w:pPr>
      <w:r>
        <w:rPr>
          <w:b/>
          <w:sz w:val="22"/>
          <w:szCs w:val="22"/>
        </w:rPr>
        <w:br w:type="page"/>
      </w:r>
    </w:p>
    <w:p>
      <w:pPr>
        <w:jc w:val="center"/>
        <w:rPr>
          <w:b/>
          <w:sz w:val="22"/>
          <w:szCs w:val="22"/>
        </w:rPr>
      </w:pPr>
      <w:r>
        <w:rPr>
          <w:b/>
          <w:sz w:val="22"/>
          <w:szCs w:val="22"/>
        </w:rPr>
        <w:t>INFORMACINIS LAPELIS</w:t>
      </w:r>
    </w:p>
    <w:p>
      <w:pPr>
        <w:jc w:val="center"/>
        <w:rPr>
          <w:b/>
          <w:sz w:val="22"/>
          <w:szCs w:val="22"/>
        </w:rPr>
      </w:pPr>
      <w:r>
        <w:rPr>
          <w:b/>
          <w:sz w:val="22"/>
          <w:szCs w:val="22"/>
        </w:rPr>
        <w:t>___________________________________________________________________________</w:t>
      </w:r>
    </w:p>
    <w:p>
      <w:pPr>
        <w:ind w:firstLine="720"/>
        <w:jc w:val="center"/>
        <w:rPr>
          <w:sz w:val="22"/>
          <w:szCs w:val="22"/>
        </w:rPr>
      </w:pPr>
      <w:r>
        <w:rPr>
          <w:sz w:val="22"/>
          <w:szCs w:val="22"/>
        </w:rPr>
        <w:t xml:space="preserve">(asmens, kuriam įteikiamas </w:t>
      </w:r>
      <w:smartTag w:uri="schemas-tilde-lt/tildestengine" w:element="templates">
        <w:smartTagPr>
          <w:attr w:name="id" w:val="-1"/>
          <w:attr w:name="baseform" w:val="lapelis"/>
          <w:attr w:name="text" w:val="lapelis"/>
        </w:smartTagPr>
        <w:r>
          <w:rPr>
            <w:sz w:val="22"/>
            <w:szCs w:val="22"/>
          </w:rPr>
          <w:t>lapelis</w:t>
        </w:r>
      </w:smartTag>
      <w:r>
        <w:rPr>
          <w:sz w:val="22"/>
          <w:szCs w:val="22"/>
        </w:rPr>
        <w:t>, vardas ir pavardė)</w:t>
      </w:r>
    </w:p>
    <w:p>
      <w:pPr>
        <w:rPr>
          <w:sz w:val="22"/>
          <w:szCs w:val="22"/>
        </w:rPr>
      </w:pPr>
    </w:p>
    <w:p>
      <w:pPr>
        <w:rPr>
          <w:sz w:val="16"/>
          <w:szCs w:val="16"/>
        </w:rPr>
      </w:pPr>
      <w:r>
        <w:rPr>
          <w:sz w:val="22"/>
          <w:szCs w:val="22"/>
        </w:rPr>
        <w:t>Prašymas skirti piniginę socialinę paramą įstatymų nenustatytais atvejais Nr.</w:t>
      </w:r>
      <w:r>
        <w:rPr>
          <w:sz w:val="16"/>
          <w:szCs w:val="16"/>
        </w:rPr>
        <w:t xml:space="preserve"> _____________________________  </w:t>
      </w:r>
      <w:r>
        <w:rPr>
          <w:sz w:val="22"/>
          <w:szCs w:val="22"/>
        </w:rPr>
        <w:t xml:space="preserve">gautas </w:t>
      </w:r>
      <w:r>
        <w:rPr>
          <w:sz w:val="16"/>
          <w:szCs w:val="16"/>
        </w:rPr>
        <w:t xml:space="preserve">__________________________________  </w:t>
      </w:r>
    </w:p>
    <w:p>
      <w:pPr>
        <w:ind w:firstLine="760"/>
        <w:rPr>
          <w:sz w:val="22"/>
          <w:szCs w:val="22"/>
        </w:rPr>
      </w:pPr>
      <w:r>
        <w:rPr>
          <w:sz w:val="22"/>
          <w:szCs w:val="22"/>
        </w:rPr>
        <w:t>(gavimo data)</w:t>
      </w:r>
    </w:p>
    <w:p>
      <w:pPr>
        <w:tabs>
          <w:tab w:val="left" w:pos="567"/>
        </w:tabs>
        <w:ind w:firstLine="284"/>
        <w:rPr>
          <w:sz w:val="22"/>
          <w:szCs w:val="22"/>
        </w:rPr>
      </w:pPr>
    </w:p>
    <w:p>
      <w:pPr>
        <w:tabs>
          <w:tab w:val="left" w:pos="567"/>
        </w:tabs>
        <w:ind w:firstLine="284"/>
        <w:rPr>
          <w:sz w:val="22"/>
          <w:szCs w:val="22"/>
        </w:rPr>
      </w:pPr>
      <w:r>
        <w:rPr>
          <w:sz w:val="22"/>
          <w:szCs w:val="22"/>
        </w:rPr>
        <w:sym w:font="Webdings" w:char="F063"/>
        <w:tab/>
        <w:t>Pateikti visi reikalingi dokumentai</w:t>
      </w:r>
    </w:p>
    <w:p>
      <w:pPr>
        <w:tabs>
          <w:tab w:val="left" w:pos="567"/>
        </w:tabs>
        <w:ind w:firstLine="284"/>
        <w:rPr>
          <w:sz w:val="22"/>
          <w:szCs w:val="22"/>
        </w:rPr>
      </w:pPr>
      <w:r>
        <w:rPr>
          <w:sz w:val="22"/>
          <w:szCs w:val="22"/>
        </w:rPr>
        <w:sym w:font="Webdings" w:char="F063"/>
        <w:tab/>
        <w:t>Nepateikti piniginei socialinei paramai įstatymų nenustatytais atvejais gauti reikalingi dokumentai:</w:t>
      </w:r>
    </w:p>
    <w:p>
      <w:pPr>
        <w:tabs>
          <w:tab w:val="left" w:pos="567"/>
        </w:tabs>
        <w:ind w:firstLine="284"/>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0"/>
        <w:gridCol w:w="2550"/>
      </w:tblGrid>
      <w:tr>
        <w:trPr>
          <w:trHeight w:val="227"/>
        </w:trPr>
        <w:tc>
          <w:tcPr>
            <w:tcW w:w="7083"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rPr>
            </w:pPr>
            <w:r>
              <w:rPr>
                <w:sz w:val="22"/>
                <w:szCs w:val="22"/>
              </w:rPr>
              <w:t>Pateikti iki</w:t>
            </w:r>
          </w:p>
        </w:tc>
      </w:tr>
      <w:tr>
        <w:trPr>
          <w:trHeight w:val="256"/>
        </w:trPr>
        <w:tc>
          <w:tcPr>
            <w:tcW w:w="7083" w:type="dxa"/>
            <w:tcBorders>
              <w:top w:val="single" w:sz="4" w:space="0" w:color="auto"/>
              <w:left w:val="single" w:sz="4" w:space="0" w:color="auto"/>
              <w:bottom w:val="single" w:sz="4" w:space="0" w:color="auto"/>
              <w:right w:val="single" w:sz="4" w:space="0" w:color="auto"/>
            </w:tcBorders>
          </w:tcPr>
          <w:p>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256"/>
        </w:trPr>
        <w:tc>
          <w:tcPr>
            <w:tcW w:w="7083" w:type="dxa"/>
            <w:tcBorders>
              <w:top w:val="single" w:sz="4" w:space="0" w:color="auto"/>
              <w:left w:val="single" w:sz="4" w:space="0" w:color="auto"/>
              <w:bottom w:val="single" w:sz="4" w:space="0" w:color="auto"/>
              <w:right w:val="single" w:sz="4" w:space="0" w:color="auto"/>
            </w:tcBorders>
          </w:tcPr>
          <w:p>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256"/>
        </w:trPr>
        <w:tc>
          <w:tcPr>
            <w:tcW w:w="7083" w:type="dxa"/>
            <w:tcBorders>
              <w:top w:val="single" w:sz="4" w:space="0" w:color="auto"/>
              <w:left w:val="single" w:sz="4" w:space="0" w:color="auto"/>
              <w:bottom w:val="single" w:sz="4" w:space="0" w:color="auto"/>
              <w:right w:val="single" w:sz="4" w:space="0" w:color="auto"/>
            </w:tcBorders>
          </w:tcPr>
          <w:p>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256"/>
        </w:trPr>
        <w:tc>
          <w:tcPr>
            <w:tcW w:w="7083" w:type="dxa"/>
            <w:tcBorders>
              <w:top w:val="single" w:sz="4" w:space="0" w:color="auto"/>
              <w:left w:val="single" w:sz="4" w:space="0" w:color="auto"/>
              <w:bottom w:val="single" w:sz="4" w:space="0" w:color="auto"/>
              <w:right w:val="single" w:sz="4" w:space="0" w:color="auto"/>
            </w:tcBorders>
          </w:tcPr>
          <w:p>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pPr>
              <w:rPr>
                <w:sz w:val="16"/>
                <w:szCs w:val="16"/>
              </w:rPr>
            </w:pPr>
          </w:p>
        </w:tc>
      </w:tr>
      <w:tr>
        <w:trPr>
          <w:trHeight w:val="106"/>
        </w:trPr>
        <w:tc>
          <w:tcPr>
            <w:tcW w:w="7083" w:type="dxa"/>
            <w:tcBorders>
              <w:top w:val="nil"/>
              <w:left w:val="nil"/>
              <w:bottom w:val="nil"/>
              <w:right w:val="nil"/>
            </w:tcBorders>
          </w:tcPr>
          <w:p>
            <w:pPr>
              <w:rPr>
                <w:sz w:val="16"/>
                <w:szCs w:val="16"/>
              </w:rPr>
            </w:pPr>
          </w:p>
        </w:tc>
        <w:tc>
          <w:tcPr>
            <w:tcW w:w="2551" w:type="dxa"/>
            <w:tcBorders>
              <w:top w:val="nil"/>
              <w:left w:val="nil"/>
              <w:bottom w:val="nil"/>
              <w:right w:val="nil"/>
            </w:tcBorders>
          </w:tcPr>
          <w:p>
            <w:pPr>
              <w:rPr>
                <w:sz w:val="16"/>
                <w:szCs w:val="16"/>
              </w:rPr>
            </w:pPr>
          </w:p>
        </w:tc>
      </w:tr>
    </w:tbl>
    <w:p>
      <w:pPr>
        <w:jc w:val="both"/>
        <w:rPr>
          <w:sz w:val="22"/>
          <w:szCs w:val="22"/>
        </w:rPr>
      </w:pPr>
    </w:p>
    <w:p>
      <w:pPr>
        <w:rPr>
          <w:sz w:val="22"/>
          <w:szCs w:val="22"/>
        </w:rPr>
      </w:pPr>
      <w:r>
        <w:rPr>
          <w:sz w:val="22"/>
          <w:szCs w:val="22"/>
        </w:rPr>
        <w:t>Prašymą ir dokumentus priėmė</w:t>
      </w:r>
    </w:p>
    <w:p>
      <w:pPr>
        <w:rPr>
          <w:sz w:val="22"/>
          <w:szCs w:val="22"/>
        </w:rPr>
      </w:pPr>
      <w:r>
        <w:rPr>
          <w:sz w:val="22"/>
          <w:szCs w:val="22"/>
        </w:rPr>
        <w:t xml:space="preserve">_________________________    ___________________    _____________________________</w:t>
      </w:r>
    </w:p>
    <w:p>
      <w:pPr>
        <w:ind w:firstLine="342"/>
        <w:rPr>
          <w:sz w:val="22"/>
          <w:szCs w:val="22"/>
        </w:rPr>
      </w:pPr>
      <w:r>
        <w:rPr>
          <w:sz w:val="22"/>
          <w:szCs w:val="22"/>
        </w:rPr>
        <w:t xml:space="preserve">(pareigų pavadinimas)                       (parašas)                              (vardas ir pavardė)</w:t>
      </w:r>
    </w:p>
    <w:p>
      <w:pPr>
        <w:jc w:val="both"/>
        <w:rPr>
          <w:sz w:val="22"/>
          <w:szCs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pPr>
        <w:tabs>
          <w:tab w:val="left" w:pos="1276"/>
        </w:tabs>
        <w:spacing w:line="360" w:lineRule="auto"/>
        <w:ind w:firstLine="1276"/>
        <w:jc w:val="both"/>
        <w:rPr>
          <w:color w:val="000000"/>
          <w:sz w:val="22"/>
          <w:szCs w:val="22"/>
          <w:lang w:eastAsia="lt-LT"/>
        </w:rPr>
      </w:pPr>
      <w:r>
        <w:rPr>
          <w:color w:val="000000"/>
          <w:sz w:val="22"/>
          <w:szCs w:val="22"/>
          <w:lang w:eastAsia="lt-LT"/>
        </w:rPr>
        <w:t>1. Piniginė socialinė parama įstatymų nenustatytais atvejais teikiama vadovaujantis Piniginės socialinės paramos įstatymų nenustatytais atvejais skyrimo tvarkos aprašu, patvirtintu Kauno miesto savivaldybės tarybos sprendimu.</w:t>
      </w:r>
    </w:p>
    <w:p>
      <w:pPr>
        <w:tabs>
          <w:tab w:val="left" w:pos="540"/>
          <w:tab w:val="num" w:pos="900"/>
        </w:tabs>
        <w:spacing w:line="360" w:lineRule="auto"/>
        <w:ind w:firstLine="1276"/>
        <w:jc w:val="both"/>
        <w:rPr>
          <w:sz w:val="22"/>
          <w:szCs w:val="22"/>
        </w:rPr>
      </w:pPr>
      <w:r>
        <w:rPr>
          <w:sz w:val="22"/>
          <w:szCs w:val="22"/>
        </w:rPr>
        <w:t>2. Kreipdamasis dėl piniginės socialinės paramos įstatymų nenustatytais atvejais, privalote pateikti visą teisingą informaciją, įrodančią Jūsų teisę gauti piniginę socialinę paramą įstatymų nenustatytais atvejais. Nustačius, kad piniginę socialinę paramą įstatymų nenustatytais atvejais gavote neteisėtai (kreipiantis pateikti neteisingi duomenys apie gaunamas pajamas, bendrai gyvenančius asmenis, nepranešta apie materialinės padėties pasikeitimą ir kt.), privalote grąžinti neteisėtai gautą sumą arba ją mokėti dalimis. Negrąžinta piniginė socialinė parama įstatymų nenustatytais atvejais bus išieškoma Lietuvos Respublikos civilinio proceso kodekso nustatyta tvarka</w:t>
      </w:r>
      <w:r>
        <w:rPr>
          <w:iCs/>
          <w:sz w:val="22"/>
          <w:szCs w:val="22"/>
          <w:lang w:eastAsia="lt-LT"/>
        </w:rPr>
        <w:t>.</w:t>
      </w:r>
    </w:p>
    <w:p>
      <w:pPr>
        <w:tabs>
          <w:tab w:val="left" w:pos="360"/>
          <w:tab w:val="left" w:pos="7938"/>
          <w:tab w:val="left" w:pos="9072"/>
        </w:tabs>
        <w:spacing w:line="360" w:lineRule="auto"/>
        <w:ind w:firstLine="1276"/>
        <w:jc w:val="both"/>
        <w:rPr>
          <w:color w:val="000000"/>
          <w:sz w:val="22"/>
          <w:szCs w:val="22"/>
        </w:rPr>
      </w:pPr>
      <w:r>
        <w:rPr>
          <w:sz w:val="22"/>
          <w:szCs w:val="22"/>
        </w:rPr>
        <w:t xml:space="preserve">3. Piniginės socialinės paramos įstatymų nenustatytais atvejais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w:t>
      </w:r>
      <w:r>
        <w:rPr>
          <w:color w:val="000000"/>
          <w:sz w:val="22"/>
          <w:szCs w:val="22"/>
        </w:rPr>
        <w:t>fondo valdybai, Policijos departamentui, Finansinių nusikaltimų tyrimo tarnybai, Valstybiniam studijų fondui, Užimtumo tarnybai ir kitoms institucijoms).</w:t>
      </w:r>
    </w:p>
    <w:p>
      <w:pPr>
        <w:tabs>
          <w:tab w:val="left" w:pos="0"/>
          <w:tab w:val="left" w:pos="7938"/>
        </w:tabs>
        <w:spacing w:line="360" w:lineRule="auto"/>
        <w:ind w:firstLine="1276"/>
        <w:jc w:val="both"/>
        <w:rPr>
          <w:sz w:val="22"/>
          <w:szCs w:val="22"/>
        </w:rPr>
      </w:pPr>
      <w:r>
        <w:rPr>
          <w:sz w:val="22"/>
          <w:szCs w:val="22"/>
        </w:rPr>
        <w:t>4. Savivaldybės socialiniai darbuotojai ir (ar) Savivaldybės administracijos direktoriaus įgalioti Savivaldybės administracijos valstybės tarnautojai ir darbuotojai turi teisę tikrinti gyvenimo sąlygas.</w:t>
      </w:r>
    </w:p>
    <w:p>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line="360" w:lineRule="auto"/>
        <w:ind w:firstLine="1276"/>
        <w:jc w:val="both"/>
        <w:rPr>
          <w:sz w:val="22"/>
          <w:szCs w:val="22"/>
        </w:rPr>
      </w:pPr>
      <w:r>
        <w:rPr>
          <w:sz w:val="22"/>
          <w:szCs w:val="22"/>
        </w:rPr>
        <w:t>5. Sprendimai dėl piniginės socialinės paramos įstatymų nenustatytais atvejais skyrimo ar neskyrimo gali būti skundžiami teisės aktų nustatyta tvarka.</w:t>
      </w:r>
    </w:p>
    <w:p>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line="360" w:lineRule="auto"/>
        <w:jc w:val="center"/>
        <w:rPr>
          <w:lang w:bidi="he-IL"/>
        </w:rPr>
      </w:pPr>
      <w:r>
        <w:rPr>
          <w:sz w:val="22"/>
          <w:szCs w:val="22"/>
        </w:rPr>
        <w:t>________________________________________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5dfc4e0217611eabe008ea93139d588">
        <w:r w:rsidRPr="00532B9F">
          <w:rPr>
            <w:rFonts w:ascii="Times New Roman" w:eastAsia="MS Mincho" w:hAnsi="Times New Roman"/>
            <w:sz w:val="20"/>
            <w:iCs/>
            <w:color w:val="0000FF" w:themeColor="hyperlink"/>
            <w:u w:val="single"/>
          </w:rPr>
          <w:t>T-573</w:t>
        </w:r>
      </w:fldSimple>
      <w:r>
        <w:rPr>
          <w:rFonts w:ascii="Times New Roman" w:eastAsia="MS Mincho" w:hAnsi="Times New Roman"/>
          <w:sz w:val="20"/>
          <w:iCs/>
        </w:rPr>
        <w:t>,
2019-12-17,
paskelbta TAR 2019-12-18, i. k. 2019-20401                </w:t>
      </w:r>
    </w:p>
    <w:p>
      <w:pPr>
        <w:jc w:val="both"/>
        <w:rPr>
          <w:rFonts w:ascii="Times New Roman" w:hAnsi="Times New Roman"/>
        </w:rPr>
      </w:pPr>
      <w:r>
        <w:rPr>
          <w:rFonts w:ascii="Times New Roman" w:hAnsi="Times New Roman"/>
          <w:sz w:val="20"/>
        </w:rPr>
        <w:t>Dėl Kauno miesto savivaldybės tarybos 2019 m. birželio 18 d. sprendimo Nr. T-290 „Dėl Piniginės socialinės paramos įstatymų nenustatytais atvejais skyrimo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408" w:bottom="1134" w:left="1701" w:header="340" w:footer="340" w:gutter="0"/>
      <w:pgNumType w:start="1"/>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trPr>
        <w:trHeight w:hRule="exact" w:val="794"/>
      </w:trPr>
      <w:tc>
        <w:tcPr>
          <w:tcW w:w="5184" w:type="dxa"/>
        </w:tcPr>
        <w:p>
          <w:pPr>
            <w:tabs>
              <w:tab w:val="center" w:pos="4153"/>
              <w:tab w:val="right" w:pos="8306"/>
            </w:tabs>
            <w:rPr>
              <w:lang w:bidi="he-IL"/>
            </w:rPr>
          </w:pPr>
        </w:p>
      </w:tc>
      <w:tc>
        <w:tcPr>
          <w:tcW w:w="2592" w:type="dxa"/>
        </w:tcPr>
        <w:p>
          <w:pPr>
            <w:tabs>
              <w:tab w:val="center" w:pos="4153"/>
              <w:tab w:val="right" w:pos="8306"/>
            </w:tabs>
            <w:rPr>
              <w:lang w:bidi="he-IL"/>
            </w:rPr>
          </w:pPr>
        </w:p>
      </w:tc>
      <w:tc>
        <w:tcPr>
          <w:tcW w:w="2592" w:type="dxa"/>
        </w:tcPr>
        <w:p>
          <w:pPr>
            <w:tabs>
              <w:tab w:val="left" w:pos="304"/>
              <w:tab w:val="left" w:pos="2005"/>
              <w:tab w:val="center" w:pos="4153"/>
              <w:tab w:val="right" w:pos="8306"/>
            </w:tabs>
            <w:jc w:val="center"/>
            <w:rPr>
              <w:lang w:bidi="he-IL"/>
            </w:rPr>
          </w:pPr>
        </w:p>
      </w:tc>
    </w:tr>
  </w:tbl>
  <w:p>
    <w:pPr>
      <w:tabs>
        <w:tab w:val="center" w:pos="4153"/>
        <w:tab w:val="right" w:pos="8306"/>
      </w:tabs>
      <w:spacing w:line="20" w:lineRule="exact"/>
      <w:rPr>
        <w:lang w:bidi="he-IL"/>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94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7"/>
    <o:shapelayout v:ext="edit">
      <o:idmap v:ext="edit" data="1"/>
    </o:shapelayout>
  </w:shapeDefaults>
  <w:decimalSymbol w:val=","/>
  <w:listSeparator w:val=";"/>
  <w14:docId w14:val="5A62CE7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676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E61A47CB-A368-4FB1-B609-C3D37904AB16}"/>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64"/>
    <w:rsid w:val="00D35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5B64"/>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5B64"/>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2FFFA834-B1E4-49BF-8A58-BA13C1B88420}">
  <ds:schemaRefs>
    <ds:schemaRef ds:uri="http://schemas.openxmlformats.org/officeDocument/2006/bibliography"/>
  </ds:schemaRefs>
</ds:datastoreItem>
</file>

<file path=customXml/itemProps3.xml><?xml version="1.0" encoding="utf-8"?>
<ds:datastoreItem xmlns:ds="http://schemas.openxmlformats.org/officeDocument/2006/customXml" ds:itemID="{A9375959-2016-4EC0-8A18-FDFFEAADBA8D}">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9</TotalTime>
  <Pages>16</Pages>
  <Words>23571</Words>
  <Characters>13436</Characters>
  <Application>Microsoft Office Word</Application>
  <DocSecurity>0</DocSecurity>
  <Lines>111</Lines>
  <Paragraphs>73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MIESTO SAVIVALDYBĖS TARYBA   ....--   SPRENDIMAS   Nr. ...........</vt:lpstr>
      <vt:lpstr/>
    </vt:vector>
  </TitlesOfParts>
  <Manager>Savivaldybės meras Visvaldas Matijošaitis</Manager>
  <Company>KAUNO MIESTO SAVIVALDYBĖ</Company>
  <LinksUpToDate>false</LinksUpToDate>
  <CharactersWithSpaces>36934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2019-06-19T12:37:00Z</dcterms:created>
  <dc:creator>Algirdas Griauslys</dc:creator>
  <lastModifiedBy>PAPINIGIENĖ Augustė</lastModifiedBy>
  <lastPrinted>2017-08-10T11:55:00Z</lastPrinted>
  <dcterms:modified xsi:type="dcterms:W3CDTF">2019-12-19T08:43:00Z</dcterms:modified>
  <revision>5</revision>
  <dc:subject>DĖL PINIGINĖS SOCIALINĖS PARAMOS ĮSTATYMŲ NENUSTATYTAIS ATVEJAIS SKYRIMO TVARKOS APRAŠO PATVIRTINIMO</dc:subject>
  <dc:title>KAUNO MIESTO SAVIVALDYBĖS TARYBA 2019-06-18 SPRENDIMAS Nr. T-290</dc:title>
</coreProperties>
</file>