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D5" w:rsidRPr="00776EC2" w:rsidRDefault="002C4BD5" w:rsidP="002C4BD5">
      <w:pPr>
        <w:spacing w:line="360" w:lineRule="auto"/>
        <w:jc w:val="center"/>
        <w:rPr>
          <w:b/>
          <w:color w:val="000000" w:themeColor="text1"/>
        </w:rPr>
      </w:pPr>
      <w:r w:rsidRPr="00776EC2">
        <w:rPr>
          <w:b/>
          <w:color w:val="000000" w:themeColor="text1"/>
        </w:rPr>
        <w:t>II SKYRIUS</w:t>
      </w:r>
    </w:p>
    <w:p w:rsidR="002C4BD5" w:rsidRPr="00776EC2" w:rsidRDefault="002C4BD5" w:rsidP="002C4BD5">
      <w:pPr>
        <w:ind w:left="2376" w:firstLine="216"/>
        <w:rPr>
          <w:b/>
          <w:color w:val="000000" w:themeColor="text1"/>
        </w:rPr>
      </w:pPr>
      <w:r w:rsidRPr="00776EC2">
        <w:rPr>
          <w:b/>
          <w:color w:val="000000" w:themeColor="text1"/>
        </w:rPr>
        <w:t>PRAĖJUSIŲ METŲ SITUACIJOS ANALIZĖ</w:t>
      </w:r>
    </w:p>
    <w:p w:rsidR="002C4BD5" w:rsidRDefault="002C4BD5" w:rsidP="002C4BD5">
      <w:pPr>
        <w:ind w:left="360"/>
        <w:jc w:val="center"/>
        <w:rPr>
          <w:b/>
          <w:color w:val="000000" w:themeColor="text1"/>
          <w:sz w:val="26"/>
          <w:szCs w:val="26"/>
        </w:rPr>
      </w:pPr>
      <w:r w:rsidRPr="00776EC2">
        <w:rPr>
          <w:b/>
          <w:color w:val="000000" w:themeColor="text1"/>
          <w:sz w:val="26"/>
          <w:szCs w:val="26"/>
        </w:rPr>
        <w:t>Išorės lėšų pritraukimo tendencijos ir finansinių prioritetų realizacija</w:t>
      </w:r>
    </w:p>
    <w:p w:rsidR="002C4BD5" w:rsidRPr="00776EC2" w:rsidRDefault="002C4BD5" w:rsidP="002C4BD5">
      <w:pPr>
        <w:ind w:left="360"/>
        <w:jc w:val="center"/>
        <w:rPr>
          <w:b/>
          <w:color w:val="000000" w:themeColor="text1"/>
          <w:sz w:val="26"/>
          <w:szCs w:val="26"/>
        </w:rPr>
      </w:pPr>
    </w:p>
    <w:p w:rsidR="002C4BD5" w:rsidRDefault="002C4BD5" w:rsidP="002C4BD5">
      <w:pPr>
        <w:tabs>
          <w:tab w:val="left" w:pos="851"/>
        </w:tabs>
        <w:ind w:firstLine="576"/>
        <w:jc w:val="both"/>
      </w:pPr>
      <w:r>
        <w:t>2</w:t>
      </w:r>
      <w:r w:rsidRPr="00146721">
        <w:t xml:space="preserve">% </w:t>
      </w:r>
      <w:r w:rsidRPr="00F44AE8">
        <w:t>gyventojų</w:t>
      </w:r>
      <w:r w:rsidRPr="00146721">
        <w:t xml:space="preserve"> </w:t>
      </w:r>
      <w:r w:rsidRPr="00F44AE8">
        <w:t>pajamų mokesčio lėšų gauta</w:t>
      </w:r>
      <w:r>
        <w:t xml:space="preserve"> 2429,62</w:t>
      </w:r>
      <w:r>
        <w:rPr>
          <w:color w:val="FF0000"/>
        </w:rPr>
        <w:t xml:space="preserve"> </w:t>
      </w:r>
      <w:r w:rsidRPr="00146721">
        <w:t xml:space="preserve">eur. </w:t>
      </w:r>
      <w:r w:rsidRPr="00FE2014">
        <w:t>Šios lėšos panaudotos edukacinių aplinkų atnaujinimui ir tur</w:t>
      </w:r>
      <w:r>
        <w:t>t</w:t>
      </w:r>
      <w:r w:rsidRPr="00FE2014">
        <w:t>inimui</w:t>
      </w:r>
      <w:r>
        <w:t xml:space="preserve"> (dailės kabineto įrengimui)</w:t>
      </w:r>
      <w:r w:rsidRPr="00FE2014">
        <w:t>,</w:t>
      </w:r>
      <w:r>
        <w:t xml:space="preserve"> ugdytinių draudimui nuo nelaimingų atsitikimų įstaigoje.</w:t>
      </w:r>
    </w:p>
    <w:p w:rsidR="002C4BD5" w:rsidRPr="00552D80" w:rsidRDefault="002C4BD5" w:rsidP="002C4BD5">
      <w:pPr>
        <w:tabs>
          <w:tab w:val="left" w:pos="851"/>
        </w:tabs>
        <w:ind w:firstLine="576"/>
        <w:jc w:val="both"/>
      </w:pPr>
      <w:r>
        <w:t>Savivaldybės lėšos įstaigai sudarė - 266363,00</w:t>
      </w:r>
      <w:r w:rsidRPr="00552D80">
        <w:t xml:space="preserve"> eur.</w:t>
      </w:r>
    </w:p>
    <w:p w:rsidR="002C4BD5" w:rsidRPr="00552D80" w:rsidRDefault="002C4BD5" w:rsidP="002C4BD5">
      <w:pPr>
        <w:tabs>
          <w:tab w:val="left" w:pos="851"/>
        </w:tabs>
        <w:ind w:firstLine="576"/>
        <w:jc w:val="both"/>
      </w:pPr>
      <w:r w:rsidRPr="00552D80">
        <w:t>Specialiųjų programų metinis planas – 47600,00 eur.</w:t>
      </w:r>
    </w:p>
    <w:p w:rsidR="002C4BD5" w:rsidRPr="00552D80" w:rsidRDefault="002C4BD5" w:rsidP="002C4BD5">
      <w:pPr>
        <w:tabs>
          <w:tab w:val="left" w:pos="851"/>
        </w:tabs>
        <w:ind w:firstLine="576"/>
        <w:jc w:val="both"/>
      </w:pPr>
      <w:r w:rsidRPr="00552D80">
        <w:t>Mokinio krepšelio metinis planas – 114172,00 eur.</w:t>
      </w:r>
    </w:p>
    <w:tbl>
      <w:tblPr>
        <w:tblStyle w:val="TableGrid"/>
        <w:tblW w:w="0" w:type="auto"/>
        <w:tblLook w:val="04A0"/>
      </w:tblPr>
      <w:tblGrid>
        <w:gridCol w:w="3379"/>
        <w:gridCol w:w="3380"/>
        <w:gridCol w:w="3378"/>
      </w:tblGrid>
      <w:tr w:rsidR="002C4BD5" w:rsidTr="00D661E3">
        <w:tc>
          <w:tcPr>
            <w:tcW w:w="3379" w:type="dxa"/>
            <w:vAlign w:val="center"/>
          </w:tcPr>
          <w:p w:rsidR="002C4BD5" w:rsidRPr="008F5A6D" w:rsidRDefault="002C4BD5" w:rsidP="00D661E3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Finansavimo šaltinis</w:t>
            </w:r>
          </w:p>
        </w:tc>
        <w:tc>
          <w:tcPr>
            <w:tcW w:w="3380" w:type="dxa"/>
            <w:vAlign w:val="center"/>
          </w:tcPr>
          <w:p w:rsidR="002C4BD5" w:rsidRPr="008F5A6D" w:rsidRDefault="002C4BD5" w:rsidP="00D661E3">
            <w:pPr>
              <w:tabs>
                <w:tab w:val="left" w:pos="851"/>
              </w:tabs>
              <w:jc w:val="center"/>
              <w:rPr>
                <w:b/>
              </w:rPr>
            </w:pPr>
            <w:r w:rsidRPr="008F5A6D">
              <w:rPr>
                <w:b/>
              </w:rPr>
              <w:t>Lėšų panaudojimas</w:t>
            </w:r>
          </w:p>
        </w:tc>
        <w:tc>
          <w:tcPr>
            <w:tcW w:w="3378" w:type="dxa"/>
            <w:vAlign w:val="center"/>
          </w:tcPr>
          <w:p w:rsidR="002C4BD5" w:rsidRPr="00FB56E1" w:rsidRDefault="002C4BD5" w:rsidP="00D661E3">
            <w:pPr>
              <w:tabs>
                <w:tab w:val="left" w:pos="851"/>
              </w:tabs>
              <w:jc w:val="center"/>
              <w:rPr>
                <w:b/>
              </w:rPr>
            </w:pPr>
            <w:r w:rsidRPr="00FB56E1">
              <w:rPr>
                <w:b/>
              </w:rPr>
              <w:t>Suma</w:t>
            </w:r>
          </w:p>
        </w:tc>
      </w:tr>
      <w:tr w:rsidR="002C4BD5" w:rsidTr="00D661E3">
        <w:trPr>
          <w:trHeight w:val="288"/>
        </w:trPr>
        <w:tc>
          <w:tcPr>
            <w:tcW w:w="337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1E3" w:rsidRDefault="002C4BD5" w:rsidP="00D661E3">
            <w:pPr>
              <w:jc w:val="center"/>
            </w:pPr>
            <w:r>
              <w:t>Gyventojų 2</w:t>
            </w:r>
            <w:r>
              <w:rPr>
                <w:lang w:val="en-US"/>
              </w:rPr>
              <w:t xml:space="preserve">% </w:t>
            </w:r>
            <w:r w:rsidR="00D661E3">
              <w:t xml:space="preserve">paramos ir </w:t>
            </w:r>
          </w:p>
          <w:p w:rsidR="002C4BD5" w:rsidRDefault="00D661E3" w:rsidP="00D661E3">
            <w:pPr>
              <w:jc w:val="center"/>
            </w:pPr>
            <w:r>
              <w:t xml:space="preserve">labdaros </w:t>
            </w:r>
            <w:r w:rsidR="002C4BD5">
              <w:t>lėšos</w:t>
            </w:r>
          </w:p>
          <w:p w:rsidR="002C4BD5" w:rsidRPr="00ED5F39" w:rsidRDefault="002C4BD5" w:rsidP="00D661E3">
            <w:pPr>
              <w:jc w:val="center"/>
            </w:pPr>
            <w:r>
              <w:t>2429,62 eur.</w:t>
            </w: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61E3" w:rsidRDefault="00D661E3" w:rsidP="00D661E3">
            <w:pPr>
              <w:tabs>
                <w:tab w:val="left" w:pos="851"/>
              </w:tabs>
              <w:jc w:val="center"/>
            </w:pPr>
            <w:r>
              <w:t xml:space="preserve">Grupinis draudimas </w:t>
            </w:r>
          </w:p>
          <w:p w:rsidR="002C4BD5" w:rsidRDefault="00D661E3" w:rsidP="00D661E3">
            <w:pPr>
              <w:tabs>
                <w:tab w:val="left" w:pos="851"/>
              </w:tabs>
              <w:jc w:val="center"/>
            </w:pPr>
            <w:r>
              <w:t xml:space="preserve">nuo </w:t>
            </w:r>
            <w:r w:rsidR="002C4BD5">
              <w:t>nelaimingų atsitikimų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269,62 eur.</w:t>
            </w:r>
          </w:p>
        </w:tc>
      </w:tr>
      <w:tr w:rsidR="002C4BD5" w:rsidTr="00D661E3">
        <w:trPr>
          <w:trHeight w:val="275"/>
        </w:trPr>
        <w:tc>
          <w:tcPr>
            <w:tcW w:w="337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1E3" w:rsidRDefault="002C4BD5" w:rsidP="00D661E3">
            <w:pPr>
              <w:tabs>
                <w:tab w:val="left" w:pos="851"/>
              </w:tabs>
              <w:jc w:val="center"/>
            </w:pPr>
            <w:r>
              <w:t xml:space="preserve">Įmonių civilinės </w:t>
            </w:r>
          </w:p>
          <w:p w:rsidR="002C4BD5" w:rsidRDefault="00D661E3" w:rsidP="00D661E3">
            <w:pPr>
              <w:tabs>
                <w:tab w:val="left" w:pos="851"/>
              </w:tabs>
              <w:jc w:val="center"/>
            </w:pPr>
            <w:r>
              <w:t>atsakomybės</w:t>
            </w:r>
            <w:r w:rsidR="002C4BD5">
              <w:t xml:space="preserve"> draudimas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160,00 eur.</w:t>
            </w:r>
          </w:p>
        </w:tc>
      </w:tr>
      <w:tr w:rsidR="002C4BD5" w:rsidTr="00D661E3">
        <w:trPr>
          <w:trHeight w:val="264"/>
        </w:trPr>
        <w:tc>
          <w:tcPr>
            <w:tcW w:w="337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Dailės kabineto įrengimas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2000,00 eur.</w:t>
            </w:r>
          </w:p>
        </w:tc>
      </w:tr>
      <w:tr w:rsidR="002C4BD5" w:rsidTr="00D661E3">
        <w:trPr>
          <w:trHeight w:val="275"/>
        </w:trPr>
        <w:tc>
          <w:tcPr>
            <w:tcW w:w="3379" w:type="dxa"/>
            <w:vMerge w:val="restart"/>
            <w:vAlign w:val="center"/>
          </w:tcPr>
          <w:p w:rsidR="00D661E3" w:rsidRDefault="002C4BD5" w:rsidP="00D661E3">
            <w:pPr>
              <w:tabs>
                <w:tab w:val="left" w:pos="851"/>
              </w:tabs>
              <w:jc w:val="center"/>
            </w:pPr>
            <w:r>
              <w:t xml:space="preserve">Švietimo ir ugdymo </w:t>
            </w:r>
          </w:p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programos lėšos</w:t>
            </w:r>
          </w:p>
          <w:p w:rsidR="002C4BD5" w:rsidRDefault="002C4BD5" w:rsidP="00D661E3">
            <w:pPr>
              <w:tabs>
                <w:tab w:val="left" w:pos="851"/>
              </w:tabs>
              <w:jc w:val="center"/>
            </w:pPr>
            <w:r w:rsidRPr="008E1812">
              <w:t>266363</w:t>
            </w:r>
            <w:r>
              <w:t>,00</w:t>
            </w:r>
            <w:r w:rsidRPr="008E1812">
              <w:t xml:space="preserve"> </w:t>
            </w:r>
            <w:r>
              <w:t>eur.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Darbo užmokestis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163622,00 eur.</w:t>
            </w:r>
          </w:p>
        </w:tc>
      </w:tr>
      <w:tr w:rsidR="002C4BD5" w:rsidTr="00D661E3">
        <w:trPr>
          <w:trHeight w:val="226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Socialinio draudimo įmokos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49912,00 eur.</w:t>
            </w:r>
          </w:p>
        </w:tc>
      </w:tr>
      <w:tr w:rsidR="002C4BD5" w:rsidTr="00D661E3">
        <w:trPr>
          <w:trHeight w:val="226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Mityba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8500,00 eur.</w:t>
            </w:r>
          </w:p>
        </w:tc>
      </w:tr>
      <w:tr w:rsidR="002C4BD5" w:rsidTr="00D661E3">
        <w:trPr>
          <w:trHeight w:val="313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Ryšių paslaugos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1000,00 eur.</w:t>
            </w:r>
          </w:p>
        </w:tc>
      </w:tr>
      <w:tr w:rsidR="002C4BD5" w:rsidTr="00D661E3">
        <w:trPr>
          <w:trHeight w:val="300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E3" w:rsidRDefault="002C4BD5" w:rsidP="00D661E3">
            <w:pPr>
              <w:tabs>
                <w:tab w:val="left" w:pos="851"/>
              </w:tabs>
              <w:jc w:val="center"/>
            </w:pPr>
            <w:r>
              <w:t xml:space="preserve">Apranga ir patalynė, </w:t>
            </w:r>
          </w:p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skalbimo paslaugos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1300,00 eur.</w:t>
            </w:r>
          </w:p>
        </w:tc>
      </w:tr>
      <w:tr w:rsidR="002C4BD5" w:rsidTr="00D661E3">
        <w:trPr>
          <w:trHeight w:val="264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Kvalifikacija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305,00 eur.</w:t>
            </w:r>
          </w:p>
        </w:tc>
      </w:tr>
      <w:tr w:rsidR="002C4BD5" w:rsidTr="00D661E3">
        <w:trPr>
          <w:trHeight w:val="264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Šildymas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12500,00 eur.</w:t>
            </w:r>
          </w:p>
        </w:tc>
      </w:tr>
      <w:tr w:rsidR="002C4BD5" w:rsidTr="00D661E3">
        <w:trPr>
          <w:trHeight w:val="275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Elektros energija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2900,00</w:t>
            </w:r>
          </w:p>
        </w:tc>
      </w:tr>
      <w:tr w:rsidR="002C4BD5" w:rsidTr="00D661E3">
        <w:trPr>
          <w:trHeight w:val="275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Vandentiekis , kanalizacija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1400,00eur.</w:t>
            </w:r>
          </w:p>
        </w:tc>
      </w:tr>
      <w:tr w:rsidR="002C4BD5" w:rsidTr="00D661E3">
        <w:trPr>
          <w:trHeight w:val="275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Šiukšlių išvežimas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1250,00 eur.</w:t>
            </w:r>
          </w:p>
        </w:tc>
      </w:tr>
      <w:tr w:rsidR="002C4BD5" w:rsidTr="00D661E3">
        <w:trPr>
          <w:trHeight w:val="250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IT prekės ir paslaugos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1000,00 eur.</w:t>
            </w:r>
          </w:p>
        </w:tc>
      </w:tr>
      <w:tr w:rsidR="002C4BD5" w:rsidTr="00D661E3">
        <w:trPr>
          <w:trHeight w:val="250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Ūkinio inventoriaus įsigijimas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1545,00 eur.</w:t>
            </w:r>
          </w:p>
        </w:tc>
      </w:tr>
      <w:tr w:rsidR="002C4BD5" w:rsidTr="00D661E3">
        <w:trPr>
          <w:trHeight w:val="250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E3" w:rsidRDefault="002C4BD5" w:rsidP="00D661E3">
            <w:pPr>
              <w:tabs>
                <w:tab w:val="left" w:pos="851"/>
              </w:tabs>
              <w:jc w:val="center"/>
            </w:pPr>
            <w:r>
              <w:t xml:space="preserve">Kt. prekės ir paslaugos </w:t>
            </w:r>
          </w:p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įstaigos funkcionavimui užtikrinti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3800,00 eur.</w:t>
            </w:r>
          </w:p>
        </w:tc>
      </w:tr>
      <w:tr w:rsidR="002C4BD5" w:rsidTr="00D661E3">
        <w:trPr>
          <w:trHeight w:val="250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Ilgalaikis mat. turtas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4800,00 eur.</w:t>
            </w:r>
          </w:p>
        </w:tc>
      </w:tr>
      <w:tr w:rsidR="002C4BD5" w:rsidTr="00D661E3">
        <w:trPr>
          <w:trHeight w:val="250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Materialinio turto remontas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11529,00 eur.</w:t>
            </w:r>
          </w:p>
        </w:tc>
      </w:tr>
      <w:tr w:rsidR="002C4BD5" w:rsidTr="00D661E3">
        <w:trPr>
          <w:trHeight w:val="250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Socialinė parama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1000,00 eur.</w:t>
            </w:r>
          </w:p>
        </w:tc>
      </w:tr>
      <w:tr w:rsidR="002C4BD5" w:rsidTr="00D661E3">
        <w:trPr>
          <w:trHeight w:val="263"/>
        </w:trPr>
        <w:tc>
          <w:tcPr>
            <w:tcW w:w="3379" w:type="dxa"/>
            <w:vMerge w:val="restart"/>
            <w:vAlign w:val="center"/>
          </w:tcPr>
          <w:p w:rsidR="00D661E3" w:rsidRDefault="002C4BD5" w:rsidP="00D661E3">
            <w:pPr>
              <w:tabs>
                <w:tab w:val="left" w:pos="851"/>
              </w:tabs>
              <w:jc w:val="center"/>
            </w:pPr>
            <w:r>
              <w:t xml:space="preserve">Valstybinių funkcijų </w:t>
            </w:r>
          </w:p>
          <w:p w:rsidR="002C4BD5" w:rsidRDefault="002C4BD5" w:rsidP="00D661E3">
            <w:pPr>
              <w:tabs>
                <w:tab w:val="left" w:pos="851"/>
              </w:tabs>
              <w:jc w:val="center"/>
              <w:rPr>
                <w:color w:val="FF0000"/>
              </w:rPr>
            </w:pPr>
            <w:r>
              <w:t>vykdomos programos lėšos</w:t>
            </w:r>
          </w:p>
          <w:p w:rsidR="002C4BD5" w:rsidRPr="008E1812" w:rsidRDefault="002C4BD5" w:rsidP="00D661E3">
            <w:pPr>
              <w:tabs>
                <w:tab w:val="left" w:pos="851"/>
              </w:tabs>
              <w:jc w:val="center"/>
            </w:pPr>
            <w:r w:rsidRPr="008E1812">
              <w:t>114172,00 eur.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Darbo užmokestis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84394,00 eur.</w:t>
            </w:r>
          </w:p>
        </w:tc>
      </w:tr>
      <w:tr w:rsidR="002C4BD5" w:rsidTr="00D661E3">
        <w:trPr>
          <w:trHeight w:val="262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Socialinio draudimo įmokos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25477,00 eur.</w:t>
            </w:r>
          </w:p>
        </w:tc>
      </w:tr>
      <w:tr w:rsidR="002C4BD5" w:rsidTr="00D661E3">
        <w:trPr>
          <w:trHeight w:val="288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Kvalifikacijos lėšos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615,00 eur.</w:t>
            </w:r>
          </w:p>
        </w:tc>
      </w:tr>
      <w:tr w:rsidR="002C4BD5" w:rsidTr="00D661E3">
        <w:trPr>
          <w:trHeight w:val="340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IT perkės ir paslaugos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238,00 eur.</w:t>
            </w:r>
          </w:p>
        </w:tc>
      </w:tr>
      <w:tr w:rsidR="002C4BD5" w:rsidTr="00D661E3">
        <w:trPr>
          <w:trHeight w:val="314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Ugdymo priemonės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2800,00 eur.</w:t>
            </w:r>
          </w:p>
        </w:tc>
      </w:tr>
      <w:tr w:rsidR="002C4BD5" w:rsidTr="00D661E3">
        <w:trPr>
          <w:trHeight w:val="314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Mokinių pažintinė veikla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248,00 eur.</w:t>
            </w:r>
          </w:p>
        </w:tc>
      </w:tr>
      <w:tr w:rsidR="002C4BD5" w:rsidTr="00D661E3">
        <w:trPr>
          <w:trHeight w:val="314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Socialinė parama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400,00 eur.</w:t>
            </w:r>
          </w:p>
        </w:tc>
      </w:tr>
      <w:tr w:rsidR="002C4BD5" w:rsidTr="00D661E3">
        <w:trPr>
          <w:trHeight w:val="263"/>
        </w:trPr>
        <w:tc>
          <w:tcPr>
            <w:tcW w:w="3379" w:type="dxa"/>
            <w:vMerge w:val="restart"/>
            <w:vAlign w:val="center"/>
          </w:tcPr>
          <w:p w:rsidR="00D661E3" w:rsidRDefault="002C4BD5" w:rsidP="00D661E3">
            <w:pPr>
              <w:tabs>
                <w:tab w:val="left" w:pos="851"/>
              </w:tabs>
              <w:jc w:val="center"/>
            </w:pPr>
            <w:r>
              <w:t xml:space="preserve">Švietimo ir ugdymo </w:t>
            </w:r>
          </w:p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programos (tėvų įmokos) lėšos</w:t>
            </w:r>
          </w:p>
          <w:p w:rsidR="002C4BD5" w:rsidRPr="00927B21" w:rsidRDefault="002C4BD5" w:rsidP="00D661E3">
            <w:pPr>
              <w:tabs>
                <w:tab w:val="left" w:pos="851"/>
              </w:tabs>
              <w:jc w:val="center"/>
            </w:pPr>
            <w:r>
              <w:t>38742,81</w:t>
            </w:r>
            <w:r w:rsidRPr="00927B21">
              <w:t xml:space="preserve"> eur.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Mityba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34000,00 eur.</w:t>
            </w:r>
          </w:p>
        </w:tc>
      </w:tr>
      <w:tr w:rsidR="002C4BD5" w:rsidTr="00D661E3">
        <w:trPr>
          <w:trHeight w:val="300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Apranga ir patalynė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897,50 eur.</w:t>
            </w:r>
          </w:p>
        </w:tc>
      </w:tr>
      <w:tr w:rsidR="002C4BD5" w:rsidTr="00D661E3">
        <w:trPr>
          <w:trHeight w:val="278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Kompiuteriai 4 grupėms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2133,87 eur.</w:t>
            </w:r>
          </w:p>
        </w:tc>
      </w:tr>
      <w:tr w:rsidR="002C4BD5" w:rsidTr="00D661E3">
        <w:trPr>
          <w:trHeight w:val="265"/>
        </w:trPr>
        <w:tc>
          <w:tcPr>
            <w:tcW w:w="3379" w:type="dxa"/>
            <w:vMerge/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E3" w:rsidRDefault="002C4BD5" w:rsidP="00D661E3">
            <w:pPr>
              <w:tabs>
                <w:tab w:val="left" w:pos="851"/>
              </w:tabs>
              <w:jc w:val="center"/>
            </w:pPr>
            <w:r>
              <w:t>Kt</w:t>
            </w:r>
            <w:r w:rsidR="00D661E3">
              <w:t>. prekės ir paslaugos</w:t>
            </w:r>
          </w:p>
          <w:p w:rsidR="00D661E3" w:rsidRDefault="00D661E3" w:rsidP="00D661E3">
            <w:pPr>
              <w:tabs>
                <w:tab w:val="left" w:pos="851"/>
              </w:tabs>
              <w:jc w:val="center"/>
            </w:pPr>
            <w:r>
              <w:t>įstaigos funkcionavimui</w:t>
            </w:r>
          </w:p>
          <w:p w:rsidR="00D661E3" w:rsidRDefault="00D661E3" w:rsidP="00D661E3">
            <w:pPr>
              <w:tabs>
                <w:tab w:val="left" w:pos="851"/>
              </w:tabs>
              <w:jc w:val="center"/>
            </w:pPr>
            <w:r>
              <w:t>užtikrinti</w:t>
            </w:r>
          </w:p>
          <w:p w:rsidR="00D661E3" w:rsidRDefault="00D661E3" w:rsidP="00D661E3">
            <w:pPr>
              <w:tabs>
                <w:tab w:val="left" w:pos="851"/>
              </w:tabs>
              <w:jc w:val="center"/>
            </w:pPr>
            <w:r>
              <w:t>(indai, san.higienos</w:t>
            </w:r>
          </w:p>
          <w:p w:rsidR="00D661E3" w:rsidRDefault="00D661E3" w:rsidP="00D661E3">
            <w:pPr>
              <w:tabs>
                <w:tab w:val="left" w:pos="851"/>
              </w:tabs>
              <w:jc w:val="center"/>
            </w:pPr>
            <w:r>
              <w:t>priemonės, priemonės</w:t>
            </w:r>
          </w:p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dailei bei įst. interjerui).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D5" w:rsidRDefault="002C4BD5" w:rsidP="00D661E3">
            <w:pPr>
              <w:tabs>
                <w:tab w:val="left" w:pos="851"/>
              </w:tabs>
              <w:jc w:val="center"/>
            </w:pPr>
            <w:r>
              <w:t>1729,44eur.</w:t>
            </w:r>
          </w:p>
        </w:tc>
      </w:tr>
    </w:tbl>
    <w:p w:rsidR="000E7666" w:rsidRPr="00D661E3" w:rsidRDefault="000E7666" w:rsidP="00D661E3">
      <w:pPr>
        <w:tabs>
          <w:tab w:val="left" w:pos="523"/>
        </w:tabs>
      </w:pPr>
    </w:p>
    <w:sectPr w:rsidR="000E7666" w:rsidRPr="00D661E3" w:rsidSect="00860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C4BD5"/>
    <w:rsid w:val="000E7666"/>
    <w:rsid w:val="002C4BD5"/>
    <w:rsid w:val="00361F17"/>
    <w:rsid w:val="003A50BC"/>
    <w:rsid w:val="00860A83"/>
    <w:rsid w:val="00D661E3"/>
    <w:rsid w:val="00D7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BD5"/>
    <w:pPr>
      <w:spacing w:after="0" w:line="240" w:lineRule="auto"/>
      <w:ind w:left="1080" w:hanging="108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73D3-B194-470B-AE5F-79825120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Acer</cp:lastModifiedBy>
  <cp:revision>4</cp:revision>
  <dcterms:created xsi:type="dcterms:W3CDTF">2018-12-13T09:49:00Z</dcterms:created>
  <dcterms:modified xsi:type="dcterms:W3CDTF">2018-12-16T20:22:00Z</dcterms:modified>
</cp:coreProperties>
</file>